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685C0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08B5F88" w14:textId="77777777" w:rsidTr="00774337">
        <w:tc>
          <w:tcPr>
            <w:tcW w:w="9060" w:type="dxa"/>
          </w:tcPr>
          <w:p w14:paraId="6B65C2A8" w14:textId="74F89141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EES: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Farhat Abbes, Setif 1</w:t>
            </w:r>
          </w:p>
          <w:p w14:paraId="39E991CE" w14:textId="28B67EEB" w:rsidR="00277B9C" w:rsidRPr="00774337" w:rsidRDefault="00587FD6" w:rsidP="00E2739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Depart</w:t>
            </w:r>
            <w:r w:rsidR="00277B9C" w:rsidRPr="00774337">
              <w:rPr>
                <w:sz w:val="24"/>
                <w:szCs w:val="24"/>
              </w:rPr>
              <w:t xml:space="preserve">ment : </w:t>
            </w:r>
            <w:r w:rsidR="00933F76">
              <w:rPr>
                <w:sz w:val="24"/>
                <w:szCs w:val="24"/>
              </w:rPr>
              <w:t xml:space="preserve"> Microbiology</w:t>
            </w:r>
          </w:p>
        </w:tc>
      </w:tr>
    </w:tbl>
    <w:p w14:paraId="0DDCBA21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933F76" w14:paraId="1CA5EFAE" w14:textId="77777777" w:rsidTr="00774337">
        <w:tc>
          <w:tcPr>
            <w:tcW w:w="9062" w:type="dxa"/>
            <w:shd w:val="clear" w:color="auto" w:fill="F2F2F2"/>
          </w:tcPr>
          <w:p w14:paraId="67DD2FAB" w14:textId="77777777" w:rsidR="009B73C9" w:rsidRPr="00933F76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3F76">
              <w:rPr>
                <w:b/>
                <w:bCs/>
                <w:sz w:val="28"/>
                <w:szCs w:val="28"/>
                <w:lang w:val="en-US"/>
              </w:rPr>
              <w:t xml:space="preserve"> MATTER </w:t>
            </w:r>
            <w:r w:rsidR="009B73C9" w:rsidRPr="00933F76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14:paraId="2B7AAF5B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933F76" w14:paraId="0E47F97A" w14:textId="77777777" w:rsidTr="00774337">
        <w:tc>
          <w:tcPr>
            <w:tcW w:w="9062" w:type="dxa"/>
          </w:tcPr>
          <w:p w14:paraId="24E8B3D7" w14:textId="484324D9" w:rsidR="009B73C9" w:rsidRPr="006004C6" w:rsidRDefault="006004C6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6004C6">
              <w:rPr>
                <w:sz w:val="36"/>
                <w:szCs w:val="36"/>
                <w:lang w:val="en-US"/>
              </w:rPr>
              <w:t>Mole</w:t>
            </w:r>
            <w:r>
              <w:rPr>
                <w:sz w:val="36"/>
                <w:szCs w:val="36"/>
                <w:lang w:val="en-US"/>
              </w:rPr>
              <w:t>cular biology and genetic engine</w:t>
            </w:r>
            <w:r w:rsidRPr="006004C6">
              <w:rPr>
                <w:sz w:val="36"/>
                <w:szCs w:val="36"/>
                <w:lang w:val="en-US"/>
              </w:rPr>
              <w:t xml:space="preserve">ering </w:t>
            </w:r>
          </w:p>
        </w:tc>
      </w:tr>
    </w:tbl>
    <w:p w14:paraId="7A3A83E6" w14:textId="77777777" w:rsidR="009B73C9" w:rsidRPr="006004C6" w:rsidRDefault="009B73C9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933F76" w14:paraId="329B9329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31E312CE" w14:textId="77777777"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6F55333D" w14:textId="77777777" w:rsidR="00770375" w:rsidRPr="00C907DC" w:rsidRDefault="00C907DC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 w:rsidRPr="00C907DC">
              <w:rPr>
                <w:b/>
                <w:bCs/>
                <w:lang w:val="en-US"/>
              </w:rPr>
              <w:t>Name and first name of the teacher</w:t>
            </w:r>
          </w:p>
        </w:tc>
      </w:tr>
      <w:tr w:rsidR="008A5F23" w:rsidRPr="00774337" w14:paraId="61760AEC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5696A3B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081D2737" w14:textId="77777777" w:rsidR="00770375" w:rsidRPr="00774337" w:rsidRDefault="00C907DC" w:rsidP="00774337">
            <w:pPr>
              <w:spacing w:after="0" w:line="240" w:lineRule="auto"/>
              <w:jc w:val="center"/>
            </w:pPr>
            <w:r w:rsidRPr="00C907DC">
              <w:t>Student reception per week</w:t>
            </w:r>
          </w:p>
        </w:tc>
      </w:tr>
      <w:tr w:rsidR="008A5F23" w:rsidRPr="00774337" w14:paraId="14DAF7E4" w14:textId="77777777" w:rsidTr="00721686">
        <w:tc>
          <w:tcPr>
            <w:tcW w:w="1668" w:type="dxa"/>
            <w:shd w:val="clear" w:color="auto" w:fill="F2F2F2"/>
          </w:tcPr>
          <w:p w14:paraId="088DE471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46817B52" w14:textId="77777777" w:rsidR="00770375" w:rsidRPr="00774337" w:rsidRDefault="00D97800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a.aouf@univ-setif.dz</w:t>
            </w:r>
          </w:p>
        </w:tc>
        <w:tc>
          <w:tcPr>
            <w:tcW w:w="1433" w:type="dxa"/>
            <w:shd w:val="clear" w:color="auto" w:fill="F2F2F2"/>
          </w:tcPr>
          <w:p w14:paraId="7064E26F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E27395">
              <w:t>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694FC0DF" w14:textId="77777777" w:rsidR="00770375" w:rsidRPr="00774337" w:rsidRDefault="00D97800" w:rsidP="008F2FE9">
            <w:pPr>
              <w:spacing w:after="0" w:line="240" w:lineRule="auto"/>
            </w:pPr>
            <w:r>
              <w:rPr>
                <w:lang w:val="en-US"/>
              </w:rPr>
              <w:t>Tuesday</w:t>
            </w:r>
          </w:p>
        </w:tc>
        <w:tc>
          <w:tcPr>
            <w:tcW w:w="992" w:type="dxa"/>
            <w:shd w:val="clear" w:color="auto" w:fill="F2F2F2"/>
          </w:tcPr>
          <w:p w14:paraId="33A7114A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2B4F1B67" w14:textId="77777777" w:rsidR="00770375" w:rsidRPr="00774337" w:rsidRDefault="00D97800" w:rsidP="00774337">
            <w:pPr>
              <w:spacing w:after="0" w:line="240" w:lineRule="auto"/>
            </w:pPr>
            <w:r>
              <w:t>8:30-9:30</w:t>
            </w:r>
          </w:p>
        </w:tc>
      </w:tr>
      <w:tr w:rsidR="008A5F23" w:rsidRPr="00774337" w14:paraId="233B03CD" w14:textId="77777777" w:rsidTr="00721686">
        <w:tc>
          <w:tcPr>
            <w:tcW w:w="1668" w:type="dxa"/>
            <w:shd w:val="clear" w:color="auto" w:fill="F2F2F2"/>
          </w:tcPr>
          <w:p w14:paraId="2F64A585" w14:textId="77777777" w:rsidR="00770375" w:rsidRPr="00774337" w:rsidRDefault="00C907DC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432EA1EE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F06ED4B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77CA3B2C" w14:textId="77777777" w:rsidR="00770375" w:rsidRPr="00774337" w:rsidRDefault="00D97800" w:rsidP="008F2FE9">
            <w:pPr>
              <w:spacing w:after="0" w:line="240" w:lineRule="auto"/>
            </w:pPr>
            <w:r>
              <w:t>Monday</w:t>
            </w:r>
          </w:p>
        </w:tc>
        <w:tc>
          <w:tcPr>
            <w:tcW w:w="992" w:type="dxa"/>
            <w:shd w:val="clear" w:color="auto" w:fill="F2F2F2"/>
          </w:tcPr>
          <w:p w14:paraId="244CFA9A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3836A3E9" w14:textId="77777777" w:rsidR="00770375" w:rsidRPr="00774337" w:rsidRDefault="00D97800" w:rsidP="00774337">
            <w:pPr>
              <w:spacing w:after="0" w:line="240" w:lineRule="auto"/>
            </w:pPr>
            <w:r>
              <w:t>8:30-9:30</w:t>
            </w:r>
          </w:p>
        </w:tc>
      </w:tr>
      <w:tr w:rsidR="008A5F23" w:rsidRPr="00774337" w14:paraId="172E0D0C" w14:textId="77777777" w:rsidTr="00721686">
        <w:tc>
          <w:tcPr>
            <w:tcW w:w="1668" w:type="dxa"/>
            <w:shd w:val="clear" w:color="auto" w:fill="F2F2F2"/>
          </w:tcPr>
          <w:p w14:paraId="2A0DA75D" w14:textId="77777777" w:rsidR="00770375" w:rsidRPr="00774337" w:rsidRDefault="00C907DC" w:rsidP="00774337">
            <w:pPr>
              <w:spacing w:after="0" w:line="240" w:lineRule="auto"/>
            </w:pPr>
            <w:r w:rsidRPr="00C907DC">
              <w:t xml:space="preserve">Tel </w:t>
            </w:r>
            <w:r w:rsidR="00721686">
              <w:t xml:space="preserve"> </w:t>
            </w:r>
            <w:r w:rsidRPr="00C907DC">
              <w:t>Secretariat</w:t>
            </w:r>
          </w:p>
        </w:tc>
        <w:tc>
          <w:tcPr>
            <w:tcW w:w="2438" w:type="dxa"/>
          </w:tcPr>
          <w:p w14:paraId="68DA7718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017CB88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4BE7E4E4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1A44D96B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5E55A880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2B90A4ED" w14:textId="77777777" w:rsidTr="00721686">
        <w:tc>
          <w:tcPr>
            <w:tcW w:w="1668" w:type="dxa"/>
            <w:shd w:val="clear" w:color="auto" w:fill="F2F2F2"/>
          </w:tcPr>
          <w:p w14:paraId="5CB730F7" w14:textId="77777777" w:rsidR="00770375" w:rsidRPr="00774337" w:rsidRDefault="00C907DC" w:rsidP="00774337">
            <w:pPr>
              <w:spacing w:after="0" w:line="240" w:lineRule="auto"/>
            </w:pPr>
            <w:r>
              <w:t>Other</w:t>
            </w:r>
          </w:p>
        </w:tc>
        <w:tc>
          <w:tcPr>
            <w:tcW w:w="2438" w:type="dxa"/>
          </w:tcPr>
          <w:p w14:paraId="7ADE68FD" w14:textId="77777777" w:rsidR="00770375" w:rsidRPr="00774337" w:rsidRDefault="00D97800" w:rsidP="00774337">
            <w:pPr>
              <w:spacing w:after="0" w:line="240" w:lineRule="auto"/>
            </w:pPr>
            <w:r>
              <w:t>0554820337</w:t>
            </w:r>
          </w:p>
        </w:tc>
        <w:tc>
          <w:tcPr>
            <w:tcW w:w="1433" w:type="dxa"/>
            <w:shd w:val="clear" w:color="auto" w:fill="F2F2F2"/>
          </w:tcPr>
          <w:p w14:paraId="416EBC61" w14:textId="77777777" w:rsidR="00770375" w:rsidRPr="00774337" w:rsidRDefault="00EE152A" w:rsidP="00774337">
            <w:pPr>
              <w:spacing w:after="0" w:line="240" w:lineRule="auto"/>
            </w:pPr>
            <w:r>
              <w:t>Building</w:t>
            </w:r>
            <w:r w:rsidR="00770375"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503DA27D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678F79AA" w14:textId="77777777" w:rsidR="00770375" w:rsidRPr="00774337" w:rsidRDefault="00EE152A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063B49F3" w14:textId="77777777" w:rsidR="00770375" w:rsidRPr="00774337" w:rsidRDefault="00770375" w:rsidP="00774337">
            <w:pPr>
              <w:spacing w:after="0" w:line="240" w:lineRule="auto"/>
            </w:pPr>
          </w:p>
        </w:tc>
      </w:tr>
    </w:tbl>
    <w:p w14:paraId="0385D23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852"/>
        <w:gridCol w:w="850"/>
        <w:gridCol w:w="850"/>
        <w:gridCol w:w="850"/>
        <w:gridCol w:w="852"/>
        <w:gridCol w:w="844"/>
      </w:tblGrid>
      <w:tr w:rsidR="000C19B5" w:rsidRPr="00933F76" w14:paraId="3D8BF1F8" w14:textId="77777777" w:rsidTr="00774337">
        <w:tc>
          <w:tcPr>
            <w:tcW w:w="5000" w:type="pct"/>
            <w:gridSpan w:val="8"/>
          </w:tcPr>
          <w:p w14:paraId="3FDF4740" w14:textId="77777777" w:rsidR="00EE152A" w:rsidRPr="00933F76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933F76">
              <w:rPr>
                <w:sz w:val="36"/>
                <w:szCs w:val="36"/>
                <w:lang w:val="en-US"/>
              </w:rPr>
              <w:t xml:space="preserve">TUTORIALS </w:t>
            </w:r>
          </w:p>
          <w:p w14:paraId="73BD3AF6" w14:textId="77777777" w:rsidR="009A4FF8" w:rsidRPr="00933F76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33F76">
              <w:rPr>
                <w:sz w:val="36"/>
                <w:szCs w:val="36"/>
                <w:lang w:val="en-US"/>
              </w:rPr>
              <w:t>(</w:t>
            </w:r>
            <w:r w:rsidR="00EE152A" w:rsidRPr="00933F76">
              <w:rPr>
                <w:sz w:val="36"/>
                <w:szCs w:val="36"/>
                <w:lang w:val="en-US"/>
              </w:rPr>
              <w:t>Student reception per week</w:t>
            </w:r>
            <w:r w:rsidRPr="00933F76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5AFC6C5B" w14:textId="77777777" w:rsidTr="006C0E95">
        <w:tc>
          <w:tcPr>
            <w:tcW w:w="1203" w:type="pct"/>
            <w:vMerge w:val="restart"/>
            <w:shd w:val="clear" w:color="auto" w:fill="D9D9D9"/>
          </w:tcPr>
          <w:p w14:paraId="3CCE81A6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9508CE1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023969D6" w14:textId="77777777" w:rsidR="000C19B5" w:rsidRPr="00774337" w:rsidRDefault="006C0E95" w:rsidP="00774337">
            <w:pPr>
              <w:spacing w:after="0" w:line="240" w:lineRule="auto"/>
              <w:jc w:val="center"/>
            </w:pPr>
            <w:r w:rsidRPr="006C0E95">
              <w:t xml:space="preserve">seance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6F9DDEE7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167D2B8D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9A4FF8" w:rsidRPr="00774337" w14:paraId="5FE1D47D" w14:textId="77777777" w:rsidTr="006C0E95">
        <w:tc>
          <w:tcPr>
            <w:tcW w:w="1203" w:type="pct"/>
            <w:vMerge/>
            <w:shd w:val="clear" w:color="auto" w:fill="D9D9D9"/>
          </w:tcPr>
          <w:p w14:paraId="20D5B860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420F0222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54D1A239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94956AD" w14:textId="77777777" w:rsidR="000C19B5" w:rsidRPr="00774337" w:rsidRDefault="00E27395" w:rsidP="006C0E95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D8EE8E3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E893597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00D9B5A1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3B1997D0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</w:tr>
      <w:tr w:rsidR="00236309" w:rsidRPr="00774337" w14:paraId="4269269A" w14:textId="77777777" w:rsidTr="006C0E95">
        <w:tc>
          <w:tcPr>
            <w:tcW w:w="1203" w:type="pct"/>
          </w:tcPr>
          <w:p w14:paraId="75A1A11D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984" w:type="pct"/>
          </w:tcPr>
          <w:p w14:paraId="54AED05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17B8EB8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0C1EFF0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C29EB9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F3F96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582A71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050AF7D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04C592C" w14:textId="77777777" w:rsidTr="006C0E95">
        <w:tc>
          <w:tcPr>
            <w:tcW w:w="1203" w:type="pct"/>
          </w:tcPr>
          <w:p w14:paraId="56FAB3C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ACF4D8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DDE206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D8D68F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501380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AD046E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33BFED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FABE3BC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2B487171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2"/>
        <w:gridCol w:w="984"/>
        <w:gridCol w:w="718"/>
        <w:gridCol w:w="803"/>
        <w:gridCol w:w="47"/>
        <w:gridCol w:w="850"/>
        <w:gridCol w:w="71"/>
        <w:gridCol w:w="968"/>
        <w:gridCol w:w="658"/>
      </w:tblGrid>
      <w:tr w:rsidR="000C19B5" w:rsidRPr="00933F76" w14:paraId="62975224" w14:textId="77777777" w:rsidTr="00774337">
        <w:tc>
          <w:tcPr>
            <w:tcW w:w="5000" w:type="pct"/>
            <w:gridSpan w:val="10"/>
          </w:tcPr>
          <w:p w14:paraId="1534BAFE" w14:textId="77777777"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14:paraId="22F66BEE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1501D14A" w14:textId="77777777" w:rsidTr="00933F76">
        <w:tc>
          <w:tcPr>
            <w:tcW w:w="1203" w:type="pct"/>
            <w:vMerge w:val="restart"/>
            <w:shd w:val="clear" w:color="auto" w:fill="D9D9D9"/>
          </w:tcPr>
          <w:p w14:paraId="62371042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7577A45E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r w:rsidRPr="00774337">
              <w:t>r</w:t>
            </w:r>
            <w:r>
              <w:t>e</w:t>
            </w:r>
            <w:r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09E995AD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611FB422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6" w:type="pct"/>
            <w:gridSpan w:val="3"/>
            <w:shd w:val="clear" w:color="auto" w:fill="D9D9D9"/>
          </w:tcPr>
          <w:p w14:paraId="184E7597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0C19B5" w:rsidRPr="00774337" w14:paraId="51ECCBE1" w14:textId="77777777" w:rsidTr="00933F76">
        <w:tc>
          <w:tcPr>
            <w:tcW w:w="1203" w:type="pct"/>
            <w:vMerge/>
            <w:shd w:val="clear" w:color="auto" w:fill="D9D9D9"/>
          </w:tcPr>
          <w:p w14:paraId="01C6B68A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3F557784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4CD6E350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6ADB552B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7B5F3C0B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F8F61B8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</w:p>
        </w:tc>
        <w:tc>
          <w:tcPr>
            <w:tcW w:w="573" w:type="pct"/>
            <w:gridSpan w:val="2"/>
            <w:shd w:val="clear" w:color="auto" w:fill="D9D9D9"/>
            <w:vAlign w:val="center"/>
          </w:tcPr>
          <w:p w14:paraId="0AA47CBB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6351BDD7" w14:textId="77777777" w:rsidR="000C19B5" w:rsidRPr="00774337" w:rsidRDefault="00E27395" w:rsidP="007E688E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  <w:r>
              <w:t xml:space="preserve"> </w:t>
            </w:r>
          </w:p>
        </w:tc>
      </w:tr>
      <w:tr w:rsidR="00A55690" w:rsidRPr="00774337" w14:paraId="04B8CB7E" w14:textId="77777777" w:rsidTr="00933F76">
        <w:tc>
          <w:tcPr>
            <w:tcW w:w="1203" w:type="pct"/>
          </w:tcPr>
          <w:p w14:paraId="04564A5D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14:paraId="7D6F7A2B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38AEC027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230E6DD0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7B978FA3" w14:textId="52E986E7" w:rsidR="00A55690" w:rsidRPr="000F57E1" w:rsidRDefault="00A55690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14:paraId="006E6092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14:paraId="257B7A5C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14:paraId="0D11F38B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3016621F" w14:textId="77777777" w:rsidTr="00933F76">
        <w:tc>
          <w:tcPr>
            <w:tcW w:w="1203" w:type="pct"/>
          </w:tcPr>
          <w:p w14:paraId="40634E2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3CB9A77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395A3D1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55E5C84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6B407B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3C7CF7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3" w:type="pct"/>
            <w:gridSpan w:val="2"/>
          </w:tcPr>
          <w:p w14:paraId="436F81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27CE4AC0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6ACF6B9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732C8307" w14:textId="77777777" w:rsidTr="00774337">
        <w:tc>
          <w:tcPr>
            <w:tcW w:w="9060" w:type="dxa"/>
            <w:gridSpan w:val="2"/>
            <w:shd w:val="clear" w:color="auto" w:fill="F2F2F2"/>
          </w:tcPr>
          <w:p w14:paraId="3481D09A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933F76" w14:paraId="53DDC2A0" w14:textId="77777777" w:rsidTr="00774337">
        <w:tc>
          <w:tcPr>
            <w:tcW w:w="2547" w:type="dxa"/>
            <w:shd w:val="clear" w:color="auto" w:fill="F2F2F2"/>
          </w:tcPr>
          <w:p w14:paraId="0DAB90A4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09D8A90A" w14:textId="77777777" w:rsidR="00950DB8" w:rsidRPr="00BC35AC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Judicious </w:t>
            </w:r>
            <w:r>
              <w:rPr>
                <w:lang w:val="en-US"/>
              </w:rPr>
              <w:t>formation</w:t>
            </w:r>
            <w:r w:rsidRPr="00BC35AC">
              <w:rPr>
                <w:lang w:val="en-US"/>
              </w:rPr>
              <w:t xml:space="preserve"> </w:t>
            </w:r>
            <w:r w:rsidR="00BC35AC" w:rsidRPr="00BC35AC">
              <w:rPr>
                <w:lang w:val="en-US"/>
              </w:rPr>
              <w:t>in molecular biology and genetic engineering allowing students to continue the</w:t>
            </w:r>
            <w:r>
              <w:rPr>
                <w:lang w:val="en-US"/>
              </w:rPr>
              <w:t xml:space="preserve">ir </w:t>
            </w:r>
            <w:r w:rsidR="00BC35AC" w:rsidRPr="00BC35AC">
              <w:rPr>
                <w:lang w:val="en-US"/>
              </w:rPr>
              <w:t>studies in the different specialties of Biology (Microbiology, Molecular Biology</w:t>
            </w:r>
            <w:r>
              <w:rPr>
                <w:lang w:val="en-US"/>
              </w:rPr>
              <w:t>,</w:t>
            </w:r>
            <w:r w:rsidR="00BC35AC" w:rsidRPr="00BC35AC">
              <w:rPr>
                <w:lang w:val="en-US"/>
              </w:rPr>
              <w:t xml:space="preserve"> Genetic Engineering, Biochemistry, Genetics etc...) and to work in molecular biology laboratories.</w:t>
            </w:r>
          </w:p>
          <w:p w14:paraId="57D9A6B8" w14:textId="77777777" w:rsidR="0042399D" w:rsidRPr="00BC35AC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E27395" w:rsidRPr="00933F76" w14:paraId="2330CE97" w14:textId="77777777" w:rsidTr="00774337">
        <w:tc>
          <w:tcPr>
            <w:tcW w:w="2547" w:type="dxa"/>
            <w:shd w:val="clear" w:color="auto" w:fill="F2F2F2"/>
          </w:tcPr>
          <w:p w14:paraId="7D804F89" w14:textId="77777777" w:rsidR="0042399D" w:rsidRPr="00774337" w:rsidRDefault="00633464" w:rsidP="00774337">
            <w:pPr>
              <w:spacing w:after="0" w:line="240" w:lineRule="auto"/>
            </w:pPr>
            <w:r w:rsidRPr="00633464">
              <w:t>Teaching unit type</w:t>
            </w:r>
          </w:p>
        </w:tc>
        <w:tc>
          <w:tcPr>
            <w:tcW w:w="6513" w:type="dxa"/>
          </w:tcPr>
          <w:p w14:paraId="3E782BB0" w14:textId="77777777" w:rsidR="0042399D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UEF3.3.1.2 (O/P) : Molecular Microbiology</w:t>
            </w:r>
          </w:p>
        </w:tc>
      </w:tr>
      <w:tr w:rsidR="00E27395" w:rsidRPr="00933F76" w14:paraId="45CA71C7" w14:textId="77777777" w:rsidTr="00774337">
        <w:tc>
          <w:tcPr>
            <w:tcW w:w="2547" w:type="dxa"/>
            <w:shd w:val="clear" w:color="auto" w:fill="F2F2F2"/>
          </w:tcPr>
          <w:p w14:paraId="22722D8E" w14:textId="77777777"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114A6AFE" w14:textId="77777777" w:rsid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1ere partie</w:t>
            </w:r>
          </w:p>
          <w:p w14:paraId="6EF753E8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I: Genetic information support</w:t>
            </w:r>
          </w:p>
          <w:p w14:paraId="215AEFF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Introduction</w:t>
            </w:r>
          </w:p>
          <w:p w14:paraId="38B53E0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 DNA as genetic material</w:t>
            </w:r>
          </w:p>
          <w:p w14:paraId="1C19AE8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3- Chemical composition of DNA</w:t>
            </w:r>
          </w:p>
          <w:p w14:paraId="2049EB15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 Structure of DNA</w:t>
            </w:r>
          </w:p>
          <w:p w14:paraId="4ECC3D4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lastRenderedPageBreak/>
              <w:t>5- Interactions between C-G and A-T</w:t>
            </w:r>
          </w:p>
          <w:p w14:paraId="0C578C8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5-1- Hydrogen bond</w:t>
            </w:r>
          </w:p>
          <w:p w14:paraId="15B8138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5-2- Stabilization of the DNA double helix</w:t>
            </w:r>
          </w:p>
          <w:p w14:paraId="51D20A1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6- Forms of DNA</w:t>
            </w:r>
          </w:p>
          <w:p w14:paraId="01DB0635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 Physico-chemical properties of DNA</w:t>
            </w:r>
          </w:p>
          <w:p w14:paraId="4A89C28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7-1- Melting temperature</w:t>
            </w:r>
          </w:p>
          <w:p w14:paraId="21F93D8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7-2- Factors influencing Tm</w:t>
            </w:r>
          </w:p>
          <w:p w14:paraId="71BACF51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7-3- Absorption of ultraviolet light</w:t>
            </w:r>
          </w:p>
          <w:p w14:paraId="26B03DC1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II Expression of genetic information</w:t>
            </w:r>
          </w:p>
          <w:p w14:paraId="523DDB2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Transcription</w:t>
            </w:r>
          </w:p>
          <w:p w14:paraId="2A0DFA75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1-1- Gene</w:t>
            </w:r>
          </w:p>
          <w:p w14:paraId="754E1B5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1-2- RNA polymerase</w:t>
            </w:r>
          </w:p>
          <w:p w14:paraId="507AD0D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1-3- Steps of transcription in prokaryotes</w:t>
            </w:r>
          </w:p>
          <w:p w14:paraId="12AA767D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1-4-1- Steps of transcription in eukaryotes</w:t>
            </w:r>
          </w:p>
          <w:p w14:paraId="30905D9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 Maturation of mRNAs</w:t>
            </w:r>
          </w:p>
          <w:p w14:paraId="2D63754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1-5-1- Ribozymes</w:t>
            </w:r>
          </w:p>
          <w:p w14:paraId="5B97BFB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1-5-2- Spliceosome</w:t>
            </w:r>
          </w:p>
          <w:p w14:paraId="67A2F14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 Maturation of mRNAs</w:t>
            </w:r>
          </w:p>
          <w:p w14:paraId="710E044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 Translation</w:t>
            </w:r>
          </w:p>
          <w:p w14:paraId="41C81F4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2-1- Messenger RNA and the genetic code</w:t>
            </w:r>
          </w:p>
          <w:p w14:paraId="35655CE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2-1-1- Genetic code</w:t>
            </w:r>
          </w:p>
          <w:p w14:paraId="0CAB0AC1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2-1-2- Recognition, activation and loading of tRNAs</w:t>
            </w:r>
          </w:p>
          <w:p w14:paraId="18C83DF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2-2- Ribosomes</w:t>
            </w:r>
          </w:p>
          <w:p w14:paraId="54FF15B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2-3- Roles of RNA in translation</w:t>
            </w:r>
          </w:p>
          <w:p w14:paraId="58F1ACA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3- Stages of translation in prokaryotes</w:t>
            </w:r>
          </w:p>
          <w:p w14:paraId="4A7A71D1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III Regulation of gene expression</w:t>
            </w:r>
          </w:p>
          <w:p w14:paraId="566D3A4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 Introduction</w:t>
            </w:r>
          </w:p>
          <w:p w14:paraId="3761064A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 Regulation of enzymatic activity</w:t>
            </w:r>
          </w:p>
          <w:p w14:paraId="203B1894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2-1 Retroinhibition (Feed Back or end-product inhibition)</w:t>
            </w:r>
          </w:p>
          <w:p w14:paraId="162ABB7D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2-2 Covalent modification of enzymes</w:t>
            </w:r>
          </w:p>
          <w:p w14:paraId="0067561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 DNA-binding proteins</w:t>
            </w:r>
          </w:p>
          <w:p w14:paraId="175EAC9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3-1 Structure of DNA-binding proteins</w:t>
            </w:r>
          </w:p>
          <w:p w14:paraId="260FD67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 Transcriptional regulation</w:t>
            </w:r>
          </w:p>
          <w:p w14:paraId="48A3E25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4-1- Negative control of transcription “Repression and induction”</w:t>
            </w:r>
          </w:p>
          <w:p w14:paraId="522DFAD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4-1-1- Regulation of the expression of the lacZYA operon</w:t>
            </w:r>
          </w:p>
          <w:p w14:paraId="48FDEE64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4-1-2- Regulation of the expression of the argCBH operon</w:t>
            </w:r>
          </w:p>
          <w:p w14:paraId="50AF40B4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4-2- Positive control of transcription</w:t>
            </w:r>
          </w:p>
          <w:p w14:paraId="6E521314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5- Regulon</w:t>
            </w:r>
          </w:p>
          <w:p w14:paraId="5DB2D05D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6- Positive and negative regulation of the araBAD operon</w:t>
            </w:r>
          </w:p>
          <w:p w14:paraId="2FF0616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 Control of gene expression by attenuation</w:t>
            </w:r>
          </w:p>
          <w:p w14:paraId="33D6135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8- Regulation by alternative sigma (</w:t>
            </w:r>
            <w:r>
              <w:t>σ</w:t>
            </w:r>
            <w:r w:rsidRPr="009257D2">
              <w:rPr>
                <w:lang w:val="en-US"/>
              </w:rPr>
              <w:t>) factors</w:t>
            </w:r>
          </w:p>
          <w:p w14:paraId="36B11021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9- Quorum detection (quorum sensing: QS)</w:t>
            </w:r>
          </w:p>
          <w:p w14:paraId="41C490D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10- Control of gene expression by a two-component regulatory system</w:t>
            </w:r>
          </w:p>
          <w:p w14:paraId="2CF458B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11- Regulatory RNA and riboswitches</w:t>
            </w:r>
          </w:p>
          <w:p w14:paraId="34FB9C6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11-1- Riboswitches</w:t>
            </w:r>
          </w:p>
          <w:p w14:paraId="33ABD8EF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Part 2 Genetic engineering</w:t>
            </w:r>
          </w:p>
          <w:p w14:paraId="62AE278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Glossary</w:t>
            </w:r>
          </w:p>
          <w:p w14:paraId="4E2F7D0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  Preamble</w:t>
            </w:r>
          </w:p>
          <w:p w14:paraId="0EDC293F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 Restriction and modification enzymes of nucleic acids</w:t>
            </w:r>
          </w:p>
          <w:p w14:paraId="2F27161A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Restriction enzymes</w:t>
            </w:r>
          </w:p>
          <w:p w14:paraId="0987B07A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1-1- Nomenclature of restriction enzymes</w:t>
            </w:r>
          </w:p>
          <w:p w14:paraId="3589E14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1-2- Classification of restriction enzymes</w:t>
            </w:r>
          </w:p>
          <w:p w14:paraId="059554E4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1-3- Restriction enzymes used in genetic engineering</w:t>
            </w:r>
          </w:p>
          <w:p w14:paraId="4CE6635A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1-4- Use of restriction endonucleases to establish the restriction map.</w:t>
            </w:r>
          </w:p>
          <w:p w14:paraId="3D7E5A3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 Isoschizomers and enzyme family</w:t>
            </w:r>
          </w:p>
          <w:p w14:paraId="33571C9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lastRenderedPageBreak/>
              <w:t>1-4- DNA methylation</w:t>
            </w:r>
          </w:p>
          <w:p w14:paraId="2FF079F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1-4-1- Dam methylase</w:t>
            </w:r>
          </w:p>
          <w:p w14:paraId="3783B98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1-4-2- Dcm methylase</w:t>
            </w:r>
          </w:p>
          <w:p w14:paraId="5371E7E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 Nucleic acid modification enzymes</w:t>
            </w:r>
          </w:p>
          <w:p w14:paraId="53DA840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2-1- Ribonucleases A (RNase): EC 3.1.27.5</w:t>
            </w:r>
          </w:p>
          <w:p w14:paraId="0107C4B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2-2- Deoxyribonuclease I (DNase I): EC 3.1.21.1</w:t>
            </w:r>
          </w:p>
          <w:p w14:paraId="2212F8A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2-3- Nuclease S1: EC 3.1.30.1</w:t>
            </w:r>
          </w:p>
          <w:p w14:paraId="4CD9D36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2-4- Phage exonuclease </w:t>
            </w:r>
            <w:r>
              <w:t>λ</w:t>
            </w:r>
            <w:r w:rsidRPr="009257D2">
              <w:rPr>
                <w:lang w:val="en-US"/>
              </w:rPr>
              <w:t>: EC 3.1.11.3</w:t>
            </w:r>
          </w:p>
          <w:p w14:paraId="5B90906A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2-5- Exonuclease III: EC 3.1.11.2</w:t>
            </w:r>
          </w:p>
          <w:p w14:paraId="5401214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2-6- Ribonuclease T1: EC 3.1.27.3</w:t>
            </w:r>
          </w:p>
          <w:p w14:paraId="4A657FE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2-7- Ribonuclease T2: EC 3.1.27.1</w:t>
            </w:r>
          </w:p>
          <w:p w14:paraId="32E95B40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2-8- Bal31 nuclease</w:t>
            </w:r>
          </w:p>
          <w:p w14:paraId="3D5E69E9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2-9- DNA ligase EC 6.5.1.1</w:t>
            </w:r>
          </w:p>
          <w:p w14:paraId="6A11EA4E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II Cloning Hosts</w:t>
            </w:r>
          </w:p>
          <w:p w14:paraId="4C56AA4C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The ideal host</w:t>
            </w:r>
          </w:p>
          <w:p w14:paraId="33CFF80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2- Methods for introducing the DNA to be cloned into the host cell</w:t>
            </w:r>
          </w:p>
          <w:p w14:paraId="4C6B1D41" w14:textId="77777777" w:rsidR="009257D2" w:rsidRPr="009257D2" w:rsidRDefault="009257D2" w:rsidP="009257D2">
            <w:pPr>
              <w:spacing w:after="0" w:line="240" w:lineRule="auto"/>
              <w:rPr>
                <w:b/>
                <w:bCs/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III Cloning vectors</w:t>
            </w:r>
          </w:p>
          <w:p w14:paraId="444E11F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Bacterial vectors</w:t>
            </w:r>
          </w:p>
          <w:p w14:paraId="02150CC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1-1- Plasmids</w:t>
            </w:r>
          </w:p>
          <w:p w14:paraId="7C97D70D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1-1-1- Plasmid pBR322 (First generation vector)</w:t>
            </w:r>
          </w:p>
          <w:p w14:paraId="682206B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  1-1-1-1- Characteristics of the pBR322 plasmid</w:t>
            </w:r>
          </w:p>
          <w:p w14:paraId="7C69322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1-1-2- Second generation vectors</w:t>
            </w:r>
          </w:p>
          <w:p w14:paraId="6AB737BF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1-2- Bacteriophage </w:t>
            </w:r>
            <w:r>
              <w:t>λ</w:t>
            </w:r>
          </w:p>
          <w:p w14:paraId="11E2923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1-2-1- Main steps in the construction of a phage vector</w:t>
            </w:r>
          </w:p>
          <w:p w14:paraId="3C0F730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1-3- Bacteriophage M13</w:t>
            </w:r>
          </w:p>
          <w:p w14:paraId="37BC14AE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1-4- Cosmids</w:t>
            </w:r>
          </w:p>
          <w:p w14:paraId="457221D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1-5- Phagmids or phasmids</w:t>
            </w:r>
          </w:p>
          <w:p w14:paraId="46890BA6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 xml:space="preserve">1-6- Bacterial artificial chromosomes (Bacterial </w:t>
            </w:r>
            <w:r>
              <w:rPr>
                <w:lang w:val="en-US"/>
              </w:rPr>
              <w:t>Artifi</w:t>
            </w:r>
            <w:r w:rsidRPr="009257D2">
              <w:rPr>
                <w:lang w:val="en-US"/>
              </w:rPr>
              <w:t>cial</w:t>
            </w:r>
            <w:r>
              <w:rPr>
                <w:lang w:val="en-US"/>
              </w:rPr>
              <w:t xml:space="preserve"> </w:t>
            </w:r>
            <w:r w:rsidRPr="009257D2">
              <w:rPr>
                <w:lang w:val="en-US"/>
              </w:rPr>
              <w:t>Chromosomes) BAC</w:t>
            </w:r>
          </w:p>
          <w:p w14:paraId="1290B14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2- Yeast Artifi</w:t>
            </w:r>
            <w:r w:rsidRPr="009257D2">
              <w:rPr>
                <w:lang w:val="en-US"/>
              </w:rPr>
              <w:t>cial Chromosomes (YAC)</w:t>
            </w:r>
          </w:p>
          <w:p w14:paraId="53EDBFB1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3- Artificial chromosomes derived from P1 “PAC”</w:t>
            </w:r>
          </w:p>
          <w:p w14:paraId="62DFCD6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 Ti plasmid</w:t>
            </w:r>
          </w:p>
          <w:p w14:paraId="3ED7DC0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5- Specific vector</w:t>
            </w:r>
          </w:p>
          <w:p w14:paraId="7A21032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5-1- Shuttle and expression vectors</w:t>
            </w:r>
          </w:p>
          <w:p w14:paraId="5F831715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6- Regulation of transcription of expression vectors</w:t>
            </w:r>
          </w:p>
          <w:p w14:paraId="43195CB7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7-Translation of cloned genes</w:t>
            </w:r>
          </w:p>
          <w:p w14:paraId="3F06BB6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8- Expression of mammalian genes in bacteria</w:t>
            </w:r>
          </w:p>
          <w:p w14:paraId="004F95D1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9- Production of insulin by genetic engineering</w:t>
            </w:r>
          </w:p>
          <w:p w14:paraId="08332608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b/>
                <w:bCs/>
                <w:lang w:val="en-US"/>
              </w:rPr>
              <w:t>Chapter IV</w:t>
            </w:r>
            <w:r w:rsidRPr="009257D2">
              <w:rPr>
                <w:lang w:val="en-US"/>
              </w:rPr>
              <w:t xml:space="preserve"> </w:t>
            </w:r>
            <w:r w:rsidRPr="009257D2">
              <w:rPr>
                <w:b/>
                <w:bCs/>
                <w:lang w:val="en-US"/>
              </w:rPr>
              <w:t>Molecular biology techniques</w:t>
            </w:r>
          </w:p>
          <w:p w14:paraId="2D46AFBD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1- Extraction and purification of nucleic acids</w:t>
            </w:r>
          </w:p>
          <w:p w14:paraId="0BD0BBAC" w14:textId="77777777" w:rsidR="009257D2" w:rsidRPr="00933F76" w:rsidRDefault="009257D2" w:rsidP="009257D2">
            <w:pPr>
              <w:spacing w:after="0" w:line="240" w:lineRule="auto"/>
              <w:rPr>
                <w:lang w:val="en-US"/>
              </w:rPr>
            </w:pPr>
            <w:r w:rsidRPr="00933F76">
              <w:rPr>
                <w:lang w:val="en-US"/>
              </w:rPr>
              <w:t xml:space="preserve">2- </w:t>
            </w:r>
            <w:r w:rsidRPr="009257D2">
              <w:rPr>
                <w:lang w:val="en-US"/>
              </w:rPr>
              <w:t>Electrophoresis</w:t>
            </w:r>
          </w:p>
          <w:p w14:paraId="61BC6DCB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3- Hybridization of nucleic acids</w:t>
            </w:r>
          </w:p>
          <w:p w14:paraId="14CCDEB3" w14:textId="77777777" w:rsidR="009257D2" w:rsidRPr="009257D2" w:rsidRDefault="009257D2" w:rsidP="009257D2">
            <w:pPr>
              <w:spacing w:after="0" w:line="240" w:lineRule="auto"/>
              <w:rPr>
                <w:lang w:val="en-US"/>
              </w:rPr>
            </w:pPr>
            <w:r w:rsidRPr="009257D2">
              <w:rPr>
                <w:lang w:val="en-US"/>
              </w:rPr>
              <w:t>4- Polymer</w:t>
            </w:r>
            <w:r>
              <w:rPr>
                <w:lang w:val="en-US"/>
              </w:rPr>
              <w:t>ase</w:t>
            </w:r>
            <w:r w:rsidRPr="009257D2">
              <w:rPr>
                <w:lang w:val="en-US"/>
              </w:rPr>
              <w:t xml:space="preserve"> Chain Reaction “PCR”</w:t>
            </w:r>
          </w:p>
          <w:p w14:paraId="12884203" w14:textId="77777777" w:rsidR="009257D2" w:rsidRPr="00933F76" w:rsidRDefault="009257D2" w:rsidP="009257D2">
            <w:pPr>
              <w:spacing w:after="0" w:line="240" w:lineRule="auto"/>
              <w:rPr>
                <w:lang w:val="en-US"/>
              </w:rPr>
            </w:pPr>
            <w:r w:rsidRPr="00933F76">
              <w:rPr>
                <w:lang w:val="en-US"/>
              </w:rPr>
              <w:t>5- Sequencing</w:t>
            </w:r>
          </w:p>
          <w:p w14:paraId="10591D6C" w14:textId="77777777" w:rsidR="0042399D" w:rsidRPr="00933F76" w:rsidRDefault="009257D2" w:rsidP="009257D2">
            <w:pPr>
              <w:spacing w:after="0" w:line="240" w:lineRule="auto"/>
              <w:rPr>
                <w:lang w:val="en-US"/>
              </w:rPr>
            </w:pPr>
            <w:r w:rsidRPr="00933F76">
              <w:rPr>
                <w:lang w:val="en-US"/>
              </w:rPr>
              <w:t>6- C DNA “complementary DNA”</w:t>
            </w:r>
          </w:p>
        </w:tc>
      </w:tr>
      <w:tr w:rsidR="00E27395" w:rsidRPr="00774337" w14:paraId="316EE695" w14:textId="77777777" w:rsidTr="00774337">
        <w:tc>
          <w:tcPr>
            <w:tcW w:w="2547" w:type="dxa"/>
            <w:shd w:val="clear" w:color="auto" w:fill="F2F2F2"/>
          </w:tcPr>
          <w:p w14:paraId="027BCC51" w14:textId="77777777" w:rsidR="0042399D" w:rsidRPr="00774337" w:rsidRDefault="00633464" w:rsidP="00774337">
            <w:pPr>
              <w:spacing w:after="0" w:line="240" w:lineRule="auto"/>
            </w:pPr>
            <w:r>
              <w:lastRenderedPageBreak/>
              <w:t xml:space="preserve">Matter </w:t>
            </w:r>
            <w:r w:rsidR="00D123BF">
              <w:rPr>
                <w:rStyle w:val="rynqvb"/>
              </w:rPr>
              <w:t>credits</w:t>
            </w:r>
          </w:p>
        </w:tc>
        <w:tc>
          <w:tcPr>
            <w:tcW w:w="6513" w:type="dxa"/>
          </w:tcPr>
          <w:p w14:paraId="6259FDEA" w14:textId="77777777" w:rsidR="0042399D" w:rsidRPr="00774337" w:rsidRDefault="009257D2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14:paraId="21AB35F7" w14:textId="77777777" w:rsidTr="00774337">
        <w:tc>
          <w:tcPr>
            <w:tcW w:w="2547" w:type="dxa"/>
            <w:shd w:val="clear" w:color="auto" w:fill="F2F2F2"/>
          </w:tcPr>
          <w:p w14:paraId="0690B42E" w14:textId="77777777" w:rsidR="0042399D" w:rsidRPr="00774337" w:rsidRDefault="00D123BF" w:rsidP="00774337">
            <w:pPr>
              <w:spacing w:after="0" w:line="240" w:lineRule="auto"/>
            </w:pPr>
            <w:r>
              <w:t xml:space="preserve">Matter </w:t>
            </w:r>
            <w:r>
              <w:rPr>
                <w:rStyle w:val="rynqvb"/>
              </w:rPr>
              <w:t>Coefficien</w:t>
            </w:r>
          </w:p>
        </w:tc>
        <w:tc>
          <w:tcPr>
            <w:tcW w:w="6513" w:type="dxa"/>
          </w:tcPr>
          <w:p w14:paraId="785CF836" w14:textId="77777777" w:rsidR="0042399D" w:rsidRPr="00774337" w:rsidRDefault="009257D2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7AAF5537" w14:textId="77777777" w:rsidTr="00774337">
        <w:tc>
          <w:tcPr>
            <w:tcW w:w="2547" w:type="dxa"/>
            <w:shd w:val="clear" w:color="auto" w:fill="F2F2F2"/>
          </w:tcPr>
          <w:p w14:paraId="4042126E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</w:tcPr>
          <w:p w14:paraId="41C9EDA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190E310" w14:textId="77777777" w:rsidTr="00774337">
        <w:tc>
          <w:tcPr>
            <w:tcW w:w="2547" w:type="dxa"/>
            <w:shd w:val="clear" w:color="auto" w:fill="F2F2F2"/>
          </w:tcPr>
          <w:p w14:paraId="3365239B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</w:tcPr>
          <w:p w14:paraId="4A13B844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2A8519C" w14:textId="77777777" w:rsidTr="00774337">
        <w:tc>
          <w:tcPr>
            <w:tcW w:w="2547" w:type="dxa"/>
            <w:shd w:val="clear" w:color="auto" w:fill="F2F2F2"/>
          </w:tcPr>
          <w:p w14:paraId="5E63DF43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Average calculation</w:t>
            </w:r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513" w:type="dxa"/>
          </w:tcPr>
          <w:p w14:paraId="3878F052" w14:textId="77777777" w:rsidR="0042399D" w:rsidRPr="00774337" w:rsidRDefault="009257D2" w:rsidP="009257D2">
            <w:pPr>
              <w:spacing w:after="0" w:line="240" w:lineRule="auto"/>
            </w:pPr>
            <w:r>
              <w:t xml:space="preserve">60% course ; TD:40% </w:t>
            </w:r>
          </w:p>
        </w:tc>
      </w:tr>
      <w:tr w:rsidR="00E27395" w:rsidRPr="00933F76" w14:paraId="55733045" w14:textId="77777777" w:rsidTr="00774337">
        <w:tc>
          <w:tcPr>
            <w:tcW w:w="2547" w:type="dxa"/>
            <w:shd w:val="clear" w:color="auto" w:fill="F2F2F2"/>
          </w:tcPr>
          <w:p w14:paraId="5E4F7CA7" w14:textId="77777777" w:rsidR="00E04AF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2A6DE83D" w14:textId="77777777" w:rsidR="0042399D" w:rsidRPr="009257D2" w:rsidRDefault="00035F06" w:rsidP="00035F0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This teaching </w:t>
            </w:r>
            <w:r w:rsidR="009257D2" w:rsidRPr="009257D2">
              <w:rPr>
                <w:lang w:val="en-US"/>
              </w:rPr>
              <w:t>will allow students to understand the basic notions of DNA, the regulation of the expression of genetic information at all levels, the tools of genetic engineering and cloning,</w:t>
            </w:r>
            <w:r>
              <w:rPr>
                <w:lang w:val="en-US"/>
              </w:rPr>
              <w:t xml:space="preserve"> how to over produce functional proteins, </w:t>
            </w:r>
            <w:r w:rsidR="009257D2" w:rsidRPr="009257D2">
              <w:rPr>
                <w:lang w:val="en-US"/>
              </w:rPr>
              <w:t>the methods of manipulating DNA ( extraction, electrophoresis, Hybridization, PCR, Sequencing, cDNA synthesis).</w:t>
            </w:r>
          </w:p>
        </w:tc>
      </w:tr>
    </w:tbl>
    <w:p w14:paraId="3F0FA52D" w14:textId="77777777" w:rsidR="00950DB8" w:rsidRPr="009257D2" w:rsidRDefault="00950DB8" w:rsidP="00DB1B06">
      <w:pPr>
        <w:rPr>
          <w:lang w:val="en-US"/>
        </w:rPr>
      </w:pPr>
    </w:p>
    <w:p w14:paraId="56408E95" w14:textId="77777777" w:rsidR="00770375" w:rsidRPr="009257D2" w:rsidRDefault="00770375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850"/>
        <w:gridCol w:w="1134"/>
        <w:gridCol w:w="989"/>
        <w:gridCol w:w="996"/>
        <w:gridCol w:w="1446"/>
        <w:gridCol w:w="1528"/>
        <w:gridCol w:w="1158"/>
      </w:tblGrid>
      <w:tr w:rsidR="007F3496" w:rsidRPr="00933F76" w14:paraId="02667BB1" w14:textId="77777777" w:rsidTr="00774337">
        <w:tc>
          <w:tcPr>
            <w:tcW w:w="9060" w:type="dxa"/>
            <w:gridSpan w:val="9"/>
            <w:shd w:val="clear" w:color="auto" w:fill="F2F2F2"/>
          </w:tcPr>
          <w:p w14:paraId="05AABECD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1D733175" w14:textId="77777777" w:rsidTr="00774337">
        <w:tc>
          <w:tcPr>
            <w:tcW w:w="9060" w:type="dxa"/>
            <w:gridSpan w:val="9"/>
            <w:shd w:val="clear" w:color="auto" w:fill="F2F2F2"/>
          </w:tcPr>
          <w:p w14:paraId="30A3F823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090E8298" w14:textId="77777777" w:rsidTr="00940FFC">
        <w:tc>
          <w:tcPr>
            <w:tcW w:w="817" w:type="dxa"/>
            <w:vAlign w:val="center"/>
          </w:tcPr>
          <w:p w14:paraId="673D1EB5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2ECFF15A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Se</w:t>
            </w:r>
            <w:r w:rsidR="006B258A" w:rsidRPr="00774337">
              <w:t>ance</w:t>
            </w:r>
          </w:p>
        </w:tc>
        <w:tc>
          <w:tcPr>
            <w:tcW w:w="1134" w:type="dxa"/>
            <w:vAlign w:val="center"/>
          </w:tcPr>
          <w:p w14:paraId="7A6ADD3D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70B65B4D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1ED999C7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 w:rsidR="00940FFC">
              <w:rPr>
                <w:rStyle w:val="rynqvb"/>
              </w:rPr>
              <w:t>allowed</w:t>
            </w:r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1CED2410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Scale</w:t>
            </w:r>
          </w:p>
        </w:tc>
        <w:tc>
          <w:tcPr>
            <w:tcW w:w="1528" w:type="dxa"/>
            <w:vAlign w:val="center"/>
          </w:tcPr>
          <w:p w14:paraId="508D3933" w14:textId="77777777"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33F76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54D84CFE" w14:textId="77777777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727B7E7D" w14:textId="77777777" w:rsidTr="00940FFC">
        <w:tc>
          <w:tcPr>
            <w:tcW w:w="817" w:type="dxa"/>
          </w:tcPr>
          <w:p w14:paraId="0CB4BE4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</w:tcPr>
          <w:p w14:paraId="0CF4D1C9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720C8A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2FBDED08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243B2140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0B7769D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7F236165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B5C642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3BA2DEC8" w14:textId="77777777" w:rsidTr="00774337">
        <w:tc>
          <w:tcPr>
            <w:tcW w:w="9060" w:type="dxa"/>
            <w:gridSpan w:val="9"/>
            <w:shd w:val="clear" w:color="auto" w:fill="F2F2F2"/>
          </w:tcPr>
          <w:p w14:paraId="06B07C72" w14:textId="77777777"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14:paraId="09F71311" w14:textId="77777777" w:rsidTr="00940FFC">
        <w:tc>
          <w:tcPr>
            <w:tcW w:w="817" w:type="dxa"/>
            <w:vAlign w:val="center"/>
          </w:tcPr>
          <w:p w14:paraId="72496F6D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0644A176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Se</w:t>
            </w:r>
            <w:r w:rsidRPr="00774337">
              <w:t>ance</w:t>
            </w:r>
          </w:p>
        </w:tc>
        <w:tc>
          <w:tcPr>
            <w:tcW w:w="1134" w:type="dxa"/>
            <w:vAlign w:val="center"/>
          </w:tcPr>
          <w:p w14:paraId="11F2DEE6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2D5DC56B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016B65A1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>
              <w:rPr>
                <w:rStyle w:val="rynqvb"/>
              </w:rPr>
              <w:t>allowed</w:t>
            </w:r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026771B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t xml:space="preserve">Scale </w:t>
            </w:r>
          </w:p>
        </w:tc>
        <w:tc>
          <w:tcPr>
            <w:tcW w:w="1528" w:type="dxa"/>
            <w:vAlign w:val="center"/>
          </w:tcPr>
          <w:p w14:paraId="2EB40155" w14:textId="77777777"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33F76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4AA3D389" w14:textId="77777777"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14:paraId="0D48F1F6" w14:textId="77777777" w:rsidTr="00940FFC">
        <w:tc>
          <w:tcPr>
            <w:tcW w:w="959" w:type="dxa"/>
            <w:gridSpan w:val="2"/>
          </w:tcPr>
          <w:p w14:paraId="66A3185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14:paraId="19E99F0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872FE1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07449E23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E735E8F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5AFF767B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15712121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010BDA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42771D9E" w14:textId="77777777" w:rsidR="00897F09" w:rsidRPr="007E1E68" w:rsidRDefault="006B258A" w:rsidP="002746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individuel</w:t>
      </w:r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27B835CC" w14:textId="31E12AB9" w:rsidR="001D1D3B" w:rsidRDefault="007E1E68" w:rsidP="00933F76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gram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gram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Analyse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Titre1Car"/>
          <w:rFonts w:eastAsia="Calibri"/>
          <w:lang w:val="en-US"/>
        </w:rPr>
        <w:t xml:space="preserve"> </w:t>
      </w:r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14:paraId="36E92762" w14:textId="77777777" w:rsidR="00933F76" w:rsidRPr="00933F76" w:rsidRDefault="00933F76" w:rsidP="00933F76">
      <w:pPr>
        <w:ind w:left="360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E1E68" w14:paraId="23B8CDAE" w14:textId="77777777" w:rsidTr="00774337">
        <w:tc>
          <w:tcPr>
            <w:tcW w:w="9060" w:type="dxa"/>
            <w:gridSpan w:val="2"/>
            <w:shd w:val="clear" w:color="auto" w:fill="F2F2F2"/>
          </w:tcPr>
          <w:p w14:paraId="60F4A05C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74337" w14:paraId="3FFDF018" w14:textId="77777777" w:rsidTr="00774337">
        <w:tc>
          <w:tcPr>
            <w:tcW w:w="2122" w:type="dxa"/>
            <w:shd w:val="clear" w:color="auto" w:fill="F2F2F2"/>
          </w:tcPr>
          <w:p w14:paraId="03B7410A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Platform addresses</w:t>
            </w:r>
          </w:p>
        </w:tc>
        <w:tc>
          <w:tcPr>
            <w:tcW w:w="6938" w:type="dxa"/>
          </w:tcPr>
          <w:p w14:paraId="2846D249" w14:textId="77777777" w:rsidR="0042399D" w:rsidRPr="00774337" w:rsidRDefault="00000000" w:rsidP="00774337">
            <w:pPr>
              <w:spacing w:after="0" w:line="240" w:lineRule="auto"/>
            </w:pPr>
            <w:hyperlink r:id="rId6" w:history="1">
              <w:r w:rsidR="00035F06" w:rsidRPr="00B369DF">
                <w:rPr>
                  <w:rStyle w:val="Lienhypertexte"/>
                  <w:sz w:val="24"/>
                  <w:szCs w:val="24"/>
                </w:rPr>
                <w:t>https://snv-courses.univ-setif.dz/course/view.php?id=259</w:t>
              </w:r>
            </w:hyperlink>
          </w:p>
        </w:tc>
      </w:tr>
      <w:tr w:rsidR="0042399D" w:rsidRPr="00933F76" w14:paraId="6A5CC336" w14:textId="77777777" w:rsidTr="00774337">
        <w:tc>
          <w:tcPr>
            <w:tcW w:w="2122" w:type="dxa"/>
            <w:shd w:val="clear" w:color="auto" w:fill="F2F2F2"/>
          </w:tcPr>
          <w:p w14:paraId="0BF09DB1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proofErr w:type="gramStart"/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proofErr w:type="gramEnd"/>
            <w:r w:rsidRPr="007E1E68">
              <w:rPr>
                <w:lang w:val="en-US"/>
              </w:rPr>
              <w:t xml:space="preserve">(Web, </w:t>
            </w:r>
            <w:r w:rsidR="007E1E68" w:rsidRPr="00933F76">
              <w:rPr>
                <w:rStyle w:val="rynqvb"/>
                <w:lang w:val="en-US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14:paraId="28DE4207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7197DF41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933F76" w14:paraId="39A90C57" w14:textId="77777777" w:rsidTr="00774337">
        <w:tc>
          <w:tcPr>
            <w:tcW w:w="2122" w:type="dxa"/>
            <w:shd w:val="clear" w:color="auto" w:fill="F2F2F2"/>
          </w:tcPr>
          <w:p w14:paraId="03B9DF8A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14:paraId="0CC15A59" w14:textId="77777777" w:rsidR="00606FA1" w:rsidRDefault="00035F06" w:rsidP="00774337">
            <w:pPr>
              <w:spacing w:after="0" w:line="240" w:lineRule="auto"/>
              <w:rPr>
                <w:lang w:val="en-US"/>
              </w:rPr>
            </w:pPr>
            <w:r w:rsidRPr="00035F06">
              <w:rPr>
                <w:lang w:val="en-US"/>
              </w:rPr>
              <w:t xml:space="preserve">Molecular Biology and genetic engineering </w:t>
            </w:r>
          </w:p>
          <w:p w14:paraId="70B3B80F" w14:textId="77777777" w:rsidR="00035F06" w:rsidRPr="00035F06" w:rsidRDefault="00000000" w:rsidP="00774337">
            <w:pPr>
              <w:spacing w:after="0" w:line="240" w:lineRule="auto"/>
              <w:rPr>
                <w:lang w:val="en-US"/>
              </w:rPr>
            </w:pPr>
            <w:hyperlink r:id="rId7" w:history="1">
              <w:r w:rsidR="00035F06" w:rsidRPr="00035F06">
                <w:rPr>
                  <w:rStyle w:val="Lienhypertexte"/>
                  <w:sz w:val="24"/>
                  <w:szCs w:val="24"/>
                  <w:lang w:val="en-US"/>
                </w:rPr>
                <w:t>https://snv-courses.univ-setif.dz/course/view.php?id=259</w:t>
              </w:r>
            </w:hyperlink>
          </w:p>
        </w:tc>
      </w:tr>
      <w:tr w:rsidR="0042399D" w:rsidRPr="00774337" w14:paraId="4365C652" w14:textId="77777777" w:rsidTr="00774337">
        <w:tc>
          <w:tcPr>
            <w:tcW w:w="2122" w:type="dxa"/>
            <w:shd w:val="clear" w:color="auto" w:fill="F2F2F2"/>
          </w:tcPr>
          <w:p w14:paraId="254B26DF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4F1EF481" w14:textId="77777777" w:rsidR="0042399D" w:rsidRPr="00774337" w:rsidRDefault="0042399D" w:rsidP="00774337">
            <w:pPr>
              <w:spacing w:after="0" w:line="240" w:lineRule="auto"/>
            </w:pPr>
          </w:p>
          <w:p w14:paraId="7196DB3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09B010D" w14:textId="77777777" w:rsidTr="00774337">
        <w:tc>
          <w:tcPr>
            <w:tcW w:w="2122" w:type="dxa"/>
            <w:shd w:val="clear" w:color="auto" w:fill="F2F2F2"/>
          </w:tcPr>
          <w:p w14:paraId="327607BD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7513B03A" w14:textId="77777777" w:rsidR="0042399D" w:rsidRPr="00774337" w:rsidRDefault="0042399D" w:rsidP="00774337">
            <w:pPr>
              <w:spacing w:after="0" w:line="240" w:lineRule="auto"/>
            </w:pPr>
          </w:p>
          <w:p w14:paraId="0F5CA7B8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91BFC22" w14:textId="77777777" w:rsidTr="00774337">
        <w:tc>
          <w:tcPr>
            <w:tcW w:w="2122" w:type="dxa"/>
            <w:shd w:val="clear" w:color="auto" w:fill="F2F2F2"/>
          </w:tcPr>
          <w:p w14:paraId="05844D4E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Field exit materials</w:t>
            </w:r>
          </w:p>
        </w:tc>
        <w:tc>
          <w:tcPr>
            <w:tcW w:w="6938" w:type="dxa"/>
          </w:tcPr>
          <w:p w14:paraId="3F966D4C" w14:textId="77777777" w:rsidR="0042399D" w:rsidRPr="00774337" w:rsidRDefault="0042399D" w:rsidP="00774337">
            <w:pPr>
              <w:spacing w:after="0" w:line="240" w:lineRule="auto"/>
            </w:pPr>
          </w:p>
          <w:p w14:paraId="08EBCCC9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2E101EC3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7094981" w14:textId="77777777" w:rsidTr="00774337">
        <w:tc>
          <w:tcPr>
            <w:tcW w:w="9060" w:type="dxa"/>
            <w:gridSpan w:val="2"/>
            <w:shd w:val="clear" w:color="auto" w:fill="F2F2F2"/>
          </w:tcPr>
          <w:p w14:paraId="3B78DED4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933F76" w14:paraId="401FBBF3" w14:textId="77777777" w:rsidTr="00774337">
        <w:tc>
          <w:tcPr>
            <w:tcW w:w="2689" w:type="dxa"/>
            <w:vAlign w:val="center"/>
          </w:tcPr>
          <w:p w14:paraId="2A558F37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2F63F10C" w14:textId="77777777" w:rsidR="00673AFF" w:rsidRPr="00035F06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28231873" w14:textId="77777777" w:rsidR="00673AFF" w:rsidRPr="00035F06" w:rsidRDefault="00035F06" w:rsidP="00035F06">
            <w:pPr>
              <w:spacing w:after="0" w:line="240" w:lineRule="auto"/>
              <w:rPr>
                <w:lang w:val="en-US"/>
              </w:rPr>
            </w:pPr>
            <w:r w:rsidRPr="00035F06">
              <w:rPr>
                <w:lang w:val="en-US"/>
              </w:rPr>
              <w:t>To do home wor</w:t>
            </w:r>
            <w:r>
              <w:rPr>
                <w:lang w:val="en-US"/>
              </w:rPr>
              <w:t>k</w:t>
            </w:r>
            <w:r w:rsidRPr="00035F06">
              <w:rPr>
                <w:lang w:val="en-US"/>
              </w:rPr>
              <w:t xml:space="preserve">s </w:t>
            </w:r>
            <w:r>
              <w:rPr>
                <w:lang w:val="en-US"/>
              </w:rPr>
              <w:t>about ea</w:t>
            </w:r>
            <w:r w:rsidRPr="00035F06">
              <w:rPr>
                <w:lang w:val="en-US"/>
              </w:rPr>
              <w:t>ch</w:t>
            </w:r>
            <w:r>
              <w:rPr>
                <w:lang w:val="en-US"/>
              </w:rPr>
              <w:t xml:space="preserve"> </w:t>
            </w:r>
            <w:r w:rsidRPr="00035F06">
              <w:rPr>
                <w:lang w:val="en-US"/>
              </w:rPr>
              <w:t xml:space="preserve">parts </w:t>
            </w:r>
          </w:p>
          <w:p w14:paraId="656DCB5E" w14:textId="77777777" w:rsidR="00673AFF" w:rsidRPr="00035F06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673AFF" w:rsidRPr="00933F76" w14:paraId="1943F80B" w14:textId="77777777" w:rsidTr="00774337">
        <w:tc>
          <w:tcPr>
            <w:tcW w:w="2689" w:type="dxa"/>
            <w:vAlign w:val="center"/>
          </w:tcPr>
          <w:p w14:paraId="1C7A3B36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183E499B" w14:textId="77777777" w:rsidR="00673AFF" w:rsidRPr="00035F06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289A819F" w14:textId="77777777" w:rsidR="00673AFF" w:rsidRPr="00035F06" w:rsidRDefault="00035F06" w:rsidP="007743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Finishing</w:t>
            </w:r>
            <w:r w:rsidRPr="00035F06">
              <w:rPr>
                <w:lang w:val="en-US"/>
              </w:rPr>
              <w:t xml:space="preserve"> the program, evaluate student</w:t>
            </w:r>
            <w:r>
              <w:rPr>
                <w:lang w:val="en-US"/>
              </w:rPr>
              <w:t>s home</w:t>
            </w:r>
            <w:r w:rsidRPr="00035F06">
              <w:rPr>
                <w:lang w:val="en-US"/>
              </w:rPr>
              <w:t xml:space="preserve"> work</w:t>
            </w:r>
            <w:r>
              <w:rPr>
                <w:lang w:val="en-US"/>
              </w:rPr>
              <w:t>s</w:t>
            </w:r>
            <w:r w:rsidRPr="00035F06">
              <w:rPr>
                <w:lang w:val="en-US"/>
              </w:rPr>
              <w:t>, familiarize students with the different applications of this discipline.</w:t>
            </w:r>
          </w:p>
          <w:p w14:paraId="4A6B8116" w14:textId="77777777" w:rsidR="00673AFF" w:rsidRPr="00035F06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5F8F89AC" w14:textId="77777777" w:rsidR="00D144DB" w:rsidRPr="00035F06" w:rsidRDefault="00D144D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6885"/>
      </w:tblGrid>
      <w:tr w:rsidR="002D07C3" w:rsidRPr="00774337" w14:paraId="6D59948F" w14:textId="77777777" w:rsidTr="00774337">
        <w:tc>
          <w:tcPr>
            <w:tcW w:w="9060" w:type="dxa"/>
            <w:gridSpan w:val="2"/>
            <w:shd w:val="clear" w:color="auto" w:fill="F2F2F2"/>
          </w:tcPr>
          <w:p w14:paraId="20A176DC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035F06" w14:paraId="59509EEB" w14:textId="77777777" w:rsidTr="00774337">
        <w:tc>
          <w:tcPr>
            <w:tcW w:w="2689" w:type="dxa"/>
          </w:tcPr>
          <w:p w14:paraId="20A52C76" w14:textId="77777777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>igital resources</w:t>
            </w:r>
          </w:p>
        </w:tc>
        <w:tc>
          <w:tcPr>
            <w:tcW w:w="6371" w:type="dxa"/>
          </w:tcPr>
          <w:p w14:paraId="7BA75DBD" w14:textId="77777777" w:rsidR="004A3421" w:rsidRPr="00035F06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5EC428AC" w14:textId="77777777" w:rsidR="00035F06" w:rsidRPr="006E2E2F" w:rsidRDefault="00035F06" w:rsidP="00035F06">
            <w:pPr>
              <w:tabs>
                <w:tab w:val="left" w:pos="567"/>
              </w:tabs>
              <w:spacing w:line="280" w:lineRule="exact"/>
              <w:ind w:left="567" w:hanging="567"/>
              <w:jc w:val="both"/>
              <w:rPr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WatsonJ., T. Baker, S. Bell, A. Gann, M. Levine, R. Losick. </w:t>
            </w:r>
            <w:r w:rsidRPr="006D4A96">
              <w:rPr>
                <w:sz w:val="24"/>
                <w:szCs w:val="24"/>
                <w:lang w:bidi="ar-DZ"/>
              </w:rPr>
              <w:t>(2009). Biologie Moléculaire du gène. 6</w:t>
            </w:r>
            <w:r w:rsidRPr="006D4A96">
              <w:rPr>
                <w:sz w:val="24"/>
                <w:szCs w:val="24"/>
                <w:vertAlign w:val="superscript"/>
                <w:lang w:bidi="ar-DZ"/>
              </w:rPr>
              <w:t>e</w:t>
            </w:r>
            <w:r>
              <w:rPr>
                <w:sz w:val="24"/>
                <w:szCs w:val="24"/>
                <w:lang w:bidi="ar-DZ"/>
              </w:rPr>
              <w:t>E</w:t>
            </w:r>
            <w:r w:rsidRPr="006D4A96">
              <w:rPr>
                <w:sz w:val="24"/>
                <w:szCs w:val="24"/>
                <w:lang w:bidi="ar-DZ"/>
              </w:rPr>
              <w:t xml:space="preserve">d. </w:t>
            </w:r>
            <w:r w:rsidRPr="006E2E2F">
              <w:rPr>
                <w:sz w:val="24"/>
                <w:szCs w:val="24"/>
                <w:lang w:val="en-US" w:bidi="ar-DZ"/>
              </w:rPr>
              <w:t>Pearson Education- Paris-France. 688p.</w:t>
            </w:r>
          </w:p>
          <w:p w14:paraId="265948FE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lastRenderedPageBreak/>
              <w:t>Streips N. U. &amp; R. Yasbin. (2002). Modern Microbial Genetics. 2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nd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Wiley-Liss, Inc. New York. USA; 603p.</w:t>
            </w:r>
          </w:p>
          <w:p w14:paraId="4A521170" w14:textId="77777777" w:rsidR="00035F06" w:rsidRPr="006E2E2F" w:rsidRDefault="00035F06" w:rsidP="00035F06">
            <w:pPr>
              <w:tabs>
                <w:tab w:val="left" w:pos="567"/>
                <w:tab w:val="left" w:pos="3922"/>
              </w:tabs>
              <w:spacing w:line="280" w:lineRule="exact"/>
              <w:ind w:left="567" w:hanging="567"/>
              <w:jc w:val="both"/>
              <w:rPr>
                <w:rFonts w:cstheme="majorBidi"/>
                <w:sz w:val="24"/>
                <w:szCs w:val="24"/>
                <w:lang w:val="en-US"/>
              </w:rPr>
            </w:pPr>
            <w:r w:rsidRPr="006E2E2F">
              <w:rPr>
                <w:rFonts w:cstheme="majorBidi"/>
                <w:sz w:val="24"/>
                <w:szCs w:val="24"/>
                <w:lang w:val="en-US"/>
              </w:rPr>
              <w:t>Brown T. A. (2010).Gene Cloning and DNA Analysis: An Introduction.6</w:t>
            </w:r>
            <w:r w:rsidRPr="006E2E2F">
              <w:rPr>
                <w:rFonts w:cstheme="majorBidi"/>
                <w:sz w:val="24"/>
                <w:szCs w:val="24"/>
                <w:vertAlign w:val="superscript"/>
                <w:lang w:val="en-US"/>
              </w:rPr>
              <w:t>th</w:t>
            </w:r>
            <w:r w:rsidRPr="006E2E2F">
              <w:rPr>
                <w:rFonts w:cstheme="majorBidi"/>
                <w:sz w:val="24"/>
                <w:szCs w:val="24"/>
                <w:lang w:val="en-US"/>
              </w:rPr>
              <w:t>Ed, Weley Blackwell. London,UK. 782p.</w:t>
            </w:r>
          </w:p>
          <w:p w14:paraId="4973D55F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cstheme="majorBidi"/>
                <w:sz w:val="24"/>
                <w:szCs w:val="24"/>
                <w:lang w:val="en-US"/>
              </w:rPr>
            </w:pPr>
            <w:r w:rsidRPr="006E2E2F">
              <w:rPr>
                <w:rFonts w:cstheme="majorBidi"/>
                <w:sz w:val="24"/>
                <w:szCs w:val="24"/>
                <w:lang w:val="en-US"/>
              </w:rPr>
              <w:t>Clark D. (2005). Molecular Biology: Understanding the Genetic Revolution. Southern Illinois University. USA Elsevier Academic Press.784p.</w:t>
            </w:r>
          </w:p>
          <w:p w14:paraId="7BCD75A0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>Gubta P. K. (2005). Microbiology, Cell Physiology and Biotechnology. 2</w:t>
            </w:r>
            <w:r w:rsidRPr="006E2E2F">
              <w:rPr>
                <w:rFonts w:ascii="TimesNewRoman,Bold" w:hAnsi="TimesNewRoman,Bold" w:cs="TimesNewRoman,Bold"/>
                <w:sz w:val="24"/>
                <w:szCs w:val="24"/>
                <w:vertAlign w:val="superscript"/>
                <w:lang w:val="en-US"/>
              </w:rPr>
              <w:t>nd</w:t>
            </w: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 xml:space="preserve"> Ed. National Offset Printers, Meerut, India. 311p.</w:t>
            </w:r>
          </w:p>
          <w:p w14:paraId="14266C58" w14:textId="77777777" w:rsidR="00035F06" w:rsidRPr="006D4A96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ascii="TimesNewRoman,Bold" w:hAnsi="TimesNewRoman,Bold" w:cs="TimesNewRoman,Bold"/>
                <w:sz w:val="24"/>
                <w:szCs w:val="24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 xml:space="preserve">Hogg S. (2005). Essential Microbiology. British Library Cataloguing in Publication Data. </w:t>
            </w: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>John Wiley &amp; Sons. UK.468p.</w:t>
            </w:r>
          </w:p>
          <w:p w14:paraId="21173121" w14:textId="77777777" w:rsidR="00035F06" w:rsidRPr="006D4A96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bidi="ar-DZ"/>
              </w:rPr>
            </w:pP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 xml:space="preserve">Housset C. et  A. Raisonnier. (2006). </w:t>
            </w:r>
            <w:r w:rsidRPr="006D4A96">
              <w:rPr>
                <w:rFonts w:ascii="Times New Roman" w:hAnsi="Times New Roman" w:cs="Times New Roman"/>
                <w:sz w:val="24"/>
                <w:szCs w:val="24"/>
              </w:rPr>
              <w:t>Biologie Moléculaire</w:t>
            </w:r>
            <w:r w:rsidRPr="006D4A96">
              <w:rPr>
                <w:sz w:val="24"/>
                <w:szCs w:val="24"/>
                <w:lang w:bidi="ar-DZ"/>
              </w:rPr>
              <w:t xml:space="preserve">. </w:t>
            </w: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>Biochimie PCEM1</w:t>
            </w:r>
            <w:r w:rsidRPr="006D4A96">
              <w:rPr>
                <w:rFonts w:ascii="Times New Roman" w:hAnsi="Times New Roman" w:cs="Times New Roman"/>
                <w:sz w:val="24"/>
                <w:szCs w:val="24"/>
              </w:rPr>
              <w:t>Université Paris-VI. 204p.</w:t>
            </w:r>
          </w:p>
          <w:p w14:paraId="11C48B91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Klug S. W., M. R. Cummings, C. A. Spencer &amp; M. A. Palladino. (2013). Essentials of genetics. 8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Pearson Education. New Jersy. USA. 608p.</w:t>
            </w:r>
          </w:p>
          <w:p w14:paraId="3C2B0594" w14:textId="77777777" w:rsidR="00035F06" w:rsidRPr="006D4A96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Lodish H., J. Darnell, D. Baltimore. </w:t>
            </w:r>
            <w:r w:rsidRPr="006D4A96">
              <w:rPr>
                <w:sz w:val="24"/>
                <w:szCs w:val="24"/>
                <w:lang w:bidi="ar-DZ"/>
              </w:rPr>
              <w:t>(1989). La cellule: Biologie Moléculaire. Edition VIGOT. Bibliothèque national du Québec-Canada. 1189P.</w:t>
            </w:r>
          </w:p>
          <w:p w14:paraId="5981D8AE" w14:textId="77777777" w:rsidR="00035F06" w:rsidRPr="00035F06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D4A96">
              <w:rPr>
                <w:sz w:val="24"/>
                <w:szCs w:val="24"/>
                <w:lang w:bidi="ar-DZ"/>
              </w:rPr>
              <w:t xml:space="preserve">Lodish, Berk, Matsudaira, Kaiser, Krieger, Scott, Zipursky, Darnell. </w:t>
            </w:r>
            <w:r w:rsidRPr="00035F06">
              <w:rPr>
                <w:sz w:val="24"/>
                <w:szCs w:val="24"/>
                <w:lang w:val="en-US" w:bidi="ar-DZ"/>
              </w:rPr>
              <w:t>(2003).Molecular Cell Biology. 6th Ed. 937p.</w:t>
            </w:r>
          </w:p>
          <w:p w14:paraId="656263D9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035F06">
              <w:rPr>
                <w:sz w:val="24"/>
                <w:szCs w:val="24"/>
                <w:lang w:val="en-US" w:bidi="ar-DZ"/>
              </w:rPr>
              <w:t xml:space="preserve">Madigan M., J. Martinko. </w:t>
            </w:r>
            <w:r w:rsidRPr="006D4A96">
              <w:rPr>
                <w:sz w:val="24"/>
                <w:szCs w:val="24"/>
                <w:lang w:bidi="ar-DZ"/>
              </w:rPr>
              <w:t xml:space="preserve">(2007). Biologie des microorganismes. </w:t>
            </w:r>
            <w:r w:rsidRPr="00035F06">
              <w:rPr>
                <w:sz w:val="24"/>
                <w:szCs w:val="24"/>
                <w:lang w:bidi="ar-DZ"/>
              </w:rPr>
              <w:t>11</w:t>
            </w:r>
            <w:r w:rsidRPr="00035F06">
              <w:rPr>
                <w:sz w:val="24"/>
                <w:szCs w:val="24"/>
                <w:vertAlign w:val="superscript"/>
                <w:lang w:bidi="ar-DZ"/>
              </w:rPr>
              <w:t>e</w:t>
            </w:r>
            <w:r w:rsidRPr="00035F06">
              <w:rPr>
                <w:sz w:val="24"/>
                <w:szCs w:val="24"/>
                <w:lang w:bidi="ar-DZ"/>
              </w:rPr>
              <w:t xml:space="preserve"> Ed.Pearson Education- Paris-France. </w:t>
            </w:r>
            <w:r w:rsidRPr="006E2E2F">
              <w:rPr>
                <w:sz w:val="24"/>
                <w:szCs w:val="24"/>
                <w:lang w:val="en-US" w:bidi="ar-DZ"/>
              </w:rPr>
              <w:t>1047p.</w:t>
            </w:r>
          </w:p>
          <w:p w14:paraId="0A9D7778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Misener S. and S. A. Krawetz. (2000). Bioinformatics Methods and protocols. Humana Press Inc, New Jersey. USA.500p.</w:t>
            </w:r>
          </w:p>
          <w:p w14:paraId="55FCDED4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Nicholl S. T. D. (2008). An introduction to Genetic Engineering. Third Edition. Cambridge University Press. UK.292p.</w:t>
            </w:r>
          </w:p>
          <w:p w14:paraId="60FD599C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Okafor N. (2007).Modern Industrial Microbiology and Biotechnology. Science Publishers, Enfield, NH, USA. 530p.</w:t>
            </w:r>
          </w:p>
          <w:p w14:paraId="72639368" w14:textId="77777777" w:rsidR="00035F06" w:rsidRPr="006E2E2F" w:rsidRDefault="00035F06" w:rsidP="00035F0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>Passarge E. (2007).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 Atlas of Genetics. 3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Ed. Flexibook. Thieme Stuttgart, NY. USA. 486p.</w:t>
            </w:r>
          </w:p>
          <w:p w14:paraId="711ADF89" w14:textId="77777777" w:rsidR="00035F06" w:rsidRPr="006E2E2F" w:rsidRDefault="00035F06" w:rsidP="00035F0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Prescott M. L., J. P. Harley, et D. A. Klein. (2002). Microbiology. 5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>Ed. The McGraw−Hill Companies.1139p.</w:t>
            </w:r>
          </w:p>
          <w:p w14:paraId="2EFE7432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Prescott M. L., J. P. Harley, et D. A. Klein. </w:t>
            </w:r>
            <w:r w:rsidRPr="006D1C2C">
              <w:rPr>
                <w:sz w:val="24"/>
                <w:szCs w:val="24"/>
                <w:lang w:bidi="ar-DZ"/>
              </w:rPr>
              <w:t>(2007). Microbiologie. 2</w:t>
            </w:r>
            <w:r w:rsidRPr="006D1C2C">
              <w:rPr>
                <w:sz w:val="24"/>
                <w:szCs w:val="24"/>
                <w:vertAlign w:val="superscript"/>
                <w:lang w:bidi="ar-DZ"/>
              </w:rPr>
              <w:t>e</w:t>
            </w:r>
            <w:r w:rsidRPr="006D1C2C">
              <w:rPr>
                <w:sz w:val="24"/>
                <w:szCs w:val="24"/>
                <w:lang w:bidi="ar-DZ"/>
              </w:rPr>
              <w:t xml:space="preserve">Ed. </w:t>
            </w:r>
            <w:r w:rsidRPr="006D4A96">
              <w:rPr>
                <w:sz w:val="24"/>
                <w:szCs w:val="24"/>
                <w:lang w:bidi="ar-DZ"/>
              </w:rPr>
              <w:t xml:space="preserve">Edition De Boek Université. </w:t>
            </w:r>
            <w:r w:rsidRPr="006E2E2F">
              <w:rPr>
                <w:sz w:val="24"/>
                <w:szCs w:val="24"/>
                <w:lang w:val="en-US" w:bidi="ar-DZ"/>
              </w:rPr>
              <w:t>Paris. 1137p.</w:t>
            </w:r>
          </w:p>
          <w:p w14:paraId="72BC6B84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Primose S. B., R. M. Twyman and R.W. Old. (2002) Principles of Gene Manipulation. 6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Blackwell Scientific Publishing, Oxford. UK. 319p.</w:t>
            </w:r>
          </w:p>
          <w:p w14:paraId="4175A07D" w14:textId="77777777" w:rsidR="00035F06" w:rsidRPr="006E2E2F" w:rsidRDefault="00035F06" w:rsidP="00035F0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Sambrook, J., and D. Russell. (2001)</w:t>
            </w:r>
            <w:r w:rsidRPr="006E2E2F">
              <w:rPr>
                <w:rFonts w:ascii="Times New Roman" w:hAnsi="Times New Roman" w:cs="Times New Roman"/>
                <w:color w:val="292526"/>
                <w:sz w:val="17"/>
                <w:szCs w:val="17"/>
                <w:lang w:val="en-US"/>
              </w:rPr>
              <w:t xml:space="preserve">. </w:t>
            </w:r>
            <w:r w:rsidRPr="006E2E2F">
              <w:rPr>
                <w:sz w:val="24"/>
                <w:szCs w:val="24"/>
                <w:lang w:val="en-US" w:bidi="ar-DZ"/>
              </w:rPr>
              <w:t>Molecular Cloning: A LaboratoryManual. Cold Spring Harbor Laboratory. New York. USA. 2344p.</w:t>
            </w:r>
          </w:p>
          <w:p w14:paraId="589AA6DD" w14:textId="77777777" w:rsidR="00035F06" w:rsidRPr="006E2E2F" w:rsidRDefault="00035F06" w:rsidP="00035F0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lastRenderedPageBreak/>
              <w:t>Singh B. D. (2007). Molecular Biology and genetic engeneering. Kalyani Publishers. India. 311p.</w:t>
            </w:r>
          </w:p>
          <w:p w14:paraId="400042C1" w14:textId="77777777" w:rsidR="004A3421" w:rsidRPr="00035F06" w:rsidRDefault="00035F06" w:rsidP="00035F06">
            <w:pPr>
              <w:spacing w:after="0" w:line="240" w:lineRule="auto"/>
              <w:rPr>
                <w:lang w:val="en-US"/>
              </w:rPr>
            </w:pPr>
            <w:r w:rsidRPr="006E2E2F">
              <w:rPr>
                <w:sz w:val="24"/>
                <w:szCs w:val="24"/>
                <w:lang w:val="en-US" w:bidi="ar-DZ"/>
              </w:rPr>
              <w:t>Smith E. J. (2005). Biotechnology. 3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Cambridge University Press. </w:t>
            </w:r>
            <w:r w:rsidRPr="00035F06">
              <w:rPr>
                <w:sz w:val="24"/>
                <w:szCs w:val="24"/>
                <w:lang w:val="en-US" w:bidi="ar-DZ"/>
              </w:rPr>
              <w:t>UK. 234p.</w:t>
            </w:r>
          </w:p>
          <w:p w14:paraId="650DB11D" w14:textId="77777777" w:rsidR="005F6BBF" w:rsidRPr="00035F06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933F76" w14:paraId="622D79B8" w14:textId="77777777" w:rsidTr="00774337">
        <w:tc>
          <w:tcPr>
            <w:tcW w:w="2689" w:type="dxa"/>
          </w:tcPr>
          <w:p w14:paraId="04ED811B" w14:textId="77777777" w:rsidR="004A3421" w:rsidRPr="00774337" w:rsidRDefault="00180EAC" w:rsidP="00774337">
            <w:pPr>
              <w:spacing w:after="0" w:line="240" w:lineRule="auto"/>
            </w:pPr>
            <w:r>
              <w:lastRenderedPageBreak/>
              <w:t>Papers</w:t>
            </w:r>
          </w:p>
        </w:tc>
        <w:tc>
          <w:tcPr>
            <w:tcW w:w="6371" w:type="dxa"/>
          </w:tcPr>
          <w:p w14:paraId="267E9338" w14:textId="77777777" w:rsidR="004A3421" w:rsidRPr="00035F06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2DD8687E" w14:textId="3B184735" w:rsidR="005F6BBF" w:rsidRPr="00035F06" w:rsidRDefault="00035F06" w:rsidP="00933F76">
            <w:pPr>
              <w:rPr>
                <w:lang w:val="en-US"/>
              </w:rPr>
            </w:pPr>
            <w:r w:rsidRPr="006848DE">
              <w:rPr>
                <w:lang w:val="en-US"/>
              </w:rPr>
              <w:t xml:space="preserve">Samman Munir </w:t>
            </w:r>
            <w:r>
              <w:rPr>
                <w:lang w:val="en-US"/>
              </w:rPr>
              <w:t xml:space="preserve"> et al. 2020. </w:t>
            </w:r>
            <w:r w:rsidRPr="006848DE">
              <w:rPr>
                <w:lang w:val="en-US"/>
              </w:rPr>
              <w:t>Biological and Applied Sciences Quorum Sensing Interfering Strategies and Their Implications in the Management of Biofilm-Associated Bacterial Infections</w:t>
            </w:r>
            <w:r>
              <w:rPr>
                <w:lang w:val="en-US"/>
              </w:rPr>
              <w:t xml:space="preserve">. </w:t>
            </w:r>
            <w:r w:rsidRPr="006848DE">
              <w:rPr>
                <w:lang w:val="en-US"/>
              </w:rPr>
              <w:t xml:space="preserve"> Online Edition Brazilian Archives of Biology and Technology</w:t>
            </w:r>
            <w:r>
              <w:rPr>
                <w:lang w:val="en-US"/>
              </w:rPr>
              <w:t xml:space="preserve">.  vol. 63. </w:t>
            </w:r>
            <w:r w:rsidRPr="006848DE">
              <w:rPr>
                <w:lang w:val="en-US"/>
              </w:rPr>
              <w:t>e20190555</w:t>
            </w:r>
            <w:r>
              <w:rPr>
                <w:lang w:val="en-US"/>
              </w:rPr>
              <w:t xml:space="preserve">. </w:t>
            </w:r>
            <w:r w:rsidRPr="006848DE">
              <w:rPr>
                <w:lang w:val="en-US"/>
              </w:rPr>
              <w:t>http://dx.doi.org/10.1590/1678-4324</w:t>
            </w:r>
            <w:r>
              <w:rPr>
                <w:lang w:val="en-US"/>
              </w:rPr>
              <w:t xml:space="preserve"> </w:t>
            </w:r>
          </w:p>
        </w:tc>
      </w:tr>
      <w:tr w:rsidR="00035F06" w:rsidRPr="00774337" w14:paraId="4BB1D50D" w14:textId="77777777" w:rsidTr="00774337">
        <w:tc>
          <w:tcPr>
            <w:tcW w:w="2689" w:type="dxa"/>
          </w:tcPr>
          <w:p w14:paraId="05A380C8" w14:textId="77777777" w:rsidR="00035F06" w:rsidRPr="00774337" w:rsidRDefault="00035F06" w:rsidP="00774337">
            <w:pPr>
              <w:spacing w:after="0" w:line="240" w:lineRule="auto"/>
            </w:pPr>
            <w:r>
              <w:t>Course support</w:t>
            </w:r>
          </w:p>
          <w:p w14:paraId="6C903293" w14:textId="77777777" w:rsidR="00035F06" w:rsidRPr="00774337" w:rsidRDefault="00035F06" w:rsidP="00774337">
            <w:pPr>
              <w:spacing w:after="0" w:line="240" w:lineRule="auto"/>
            </w:pPr>
          </w:p>
          <w:p w14:paraId="72F11AE6" w14:textId="77777777" w:rsidR="00035F06" w:rsidRPr="00774337" w:rsidRDefault="00035F06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26A1E02B" w14:textId="77777777" w:rsidR="00035F06" w:rsidRPr="00774337" w:rsidRDefault="00035F06" w:rsidP="00316713">
            <w:pPr>
              <w:spacing w:after="0" w:line="240" w:lineRule="auto"/>
            </w:pPr>
          </w:p>
          <w:p w14:paraId="20FAAC54" w14:textId="2D7096FE" w:rsidR="00035F06" w:rsidRPr="00774337" w:rsidRDefault="00000000" w:rsidP="00933F76">
            <w:pPr>
              <w:spacing w:after="0" w:line="240" w:lineRule="auto"/>
            </w:pPr>
            <w:hyperlink r:id="rId8" w:history="1">
              <w:r w:rsidR="00035F06" w:rsidRPr="00B369DF">
                <w:rPr>
                  <w:rStyle w:val="Lienhypertexte"/>
                  <w:sz w:val="24"/>
                  <w:szCs w:val="24"/>
                </w:rPr>
                <w:t>https://snv-courses.univ-setif.dz/course/view.php?id=259</w:t>
              </w:r>
            </w:hyperlink>
          </w:p>
        </w:tc>
      </w:tr>
      <w:tr w:rsidR="00035F06" w:rsidRPr="00774337" w14:paraId="1E1E081B" w14:textId="77777777" w:rsidTr="00774337">
        <w:tc>
          <w:tcPr>
            <w:tcW w:w="2689" w:type="dxa"/>
          </w:tcPr>
          <w:p w14:paraId="004738F4" w14:textId="77777777" w:rsidR="00035F06" w:rsidRPr="00774337" w:rsidRDefault="00035F06" w:rsidP="00774337">
            <w:pPr>
              <w:spacing w:after="0" w:line="240" w:lineRule="auto"/>
            </w:pPr>
            <w:r w:rsidRPr="00774337">
              <w:t xml:space="preserve"> Web</w:t>
            </w:r>
            <w:r>
              <w:t>sites</w:t>
            </w:r>
          </w:p>
          <w:p w14:paraId="4760AB54" w14:textId="77777777" w:rsidR="00035F06" w:rsidRPr="00774337" w:rsidRDefault="00035F06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62998251" w14:textId="77777777" w:rsidR="00035F06" w:rsidRPr="00774337" w:rsidRDefault="00035F06" w:rsidP="00774337">
            <w:pPr>
              <w:spacing w:after="0" w:line="240" w:lineRule="auto"/>
            </w:pPr>
          </w:p>
          <w:p w14:paraId="36294C9F" w14:textId="77777777" w:rsidR="00035F06" w:rsidRPr="00774337" w:rsidRDefault="00035F06" w:rsidP="00774337">
            <w:pPr>
              <w:spacing w:after="0" w:line="240" w:lineRule="auto"/>
            </w:pPr>
            <w:r w:rsidRPr="00035F06">
              <w:t>https://isbst.rnu.tn/useruploads/cours/115929907070_5ef31bf3f3545.pdf</w:t>
            </w:r>
          </w:p>
          <w:p w14:paraId="696D3884" w14:textId="77777777" w:rsidR="00035F06" w:rsidRPr="00774337" w:rsidRDefault="00035F06" w:rsidP="00774337">
            <w:pPr>
              <w:spacing w:after="0" w:line="240" w:lineRule="auto"/>
            </w:pPr>
          </w:p>
        </w:tc>
      </w:tr>
    </w:tbl>
    <w:p w14:paraId="0129B9B9" w14:textId="77777777" w:rsidR="002D07C3" w:rsidRDefault="002D07C3" w:rsidP="00D144DB"/>
    <w:p w14:paraId="01604067" w14:textId="77777777" w:rsidR="00933F76" w:rsidRDefault="00933F76" w:rsidP="00BE6AF2"/>
    <w:p w14:paraId="073146C1" w14:textId="77777777" w:rsidR="00933F76" w:rsidRDefault="00933F76" w:rsidP="00BE6AF2"/>
    <w:p w14:paraId="38C68D61" w14:textId="5E232A48" w:rsidR="009B73C9" w:rsidRDefault="009B73C9" w:rsidP="00BE6AF2"/>
    <w:p w14:paraId="66C170F5" w14:textId="02D0C2BF" w:rsidR="00933F76" w:rsidRPr="00933F76" w:rsidRDefault="00933F76" w:rsidP="00933F76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2A8B4C" wp14:editId="15C35CEE">
                <wp:simplePos x="0" y="0"/>
                <wp:positionH relativeFrom="column">
                  <wp:posOffset>1595120</wp:posOffset>
                </wp:positionH>
                <wp:positionV relativeFrom="paragraph">
                  <wp:posOffset>40640</wp:posOffset>
                </wp:positionV>
                <wp:extent cx="2857500" cy="2169795"/>
                <wp:effectExtent l="9525" t="12700" r="9525" b="8255"/>
                <wp:wrapNone/>
                <wp:docPr id="1594332215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16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B0149" w14:textId="73C1EECC" w:rsidR="009B522E" w:rsidRDefault="00633464" w:rsidP="00633464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  <w:p w14:paraId="0FB8C319" w14:textId="72B33A72" w:rsidR="00933F76" w:rsidRPr="00633464" w:rsidRDefault="00933F76" w:rsidP="0063346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D61E40" wp14:editId="11535A64">
                                  <wp:extent cx="2667000" cy="1524000"/>
                                  <wp:effectExtent l="0" t="0" r="0" b="0"/>
                                  <wp:docPr id="182380314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700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A8B4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3.2pt;width:225pt;height:17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" strokeweight=".5pt">
                <v:textbox>
                  <w:txbxContent>
                    <w:p w14:paraId="1B8B0149" w14:textId="73C1EECC" w:rsidR="009B522E" w:rsidRDefault="00633464" w:rsidP="00633464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  <w:p w14:paraId="0FB8C319" w14:textId="72B33A72" w:rsidR="00933F76" w:rsidRPr="00633464" w:rsidRDefault="00933F76" w:rsidP="0063346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0D61E40" wp14:editId="11535A64">
                            <wp:extent cx="2667000" cy="1524000"/>
                            <wp:effectExtent l="0" t="0" r="0" b="0"/>
                            <wp:docPr id="182380314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7000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7FF4F08" w14:textId="77777777" w:rsidR="00933F76" w:rsidRPr="00933F76" w:rsidRDefault="00933F76" w:rsidP="00933F76"/>
    <w:p w14:paraId="1DA273BB" w14:textId="77777777" w:rsidR="00933F76" w:rsidRPr="00933F76" w:rsidRDefault="00933F76" w:rsidP="00933F76"/>
    <w:p w14:paraId="05948507" w14:textId="77777777" w:rsidR="00933F76" w:rsidRPr="00933F76" w:rsidRDefault="00933F76" w:rsidP="00933F76"/>
    <w:p w14:paraId="3A8DD32E" w14:textId="77777777" w:rsidR="00933F76" w:rsidRPr="00933F76" w:rsidRDefault="00933F76" w:rsidP="00933F76"/>
    <w:p w14:paraId="7BA65840" w14:textId="77777777" w:rsidR="00933F76" w:rsidRPr="00933F76" w:rsidRDefault="00933F76" w:rsidP="00933F76"/>
    <w:p w14:paraId="5B2791AD" w14:textId="180C88E5" w:rsidR="00933F76" w:rsidRDefault="00933F76" w:rsidP="00933F76">
      <w:pPr>
        <w:tabs>
          <w:tab w:val="left" w:pos="7932"/>
        </w:tabs>
      </w:pPr>
      <w:r>
        <w:tab/>
      </w:r>
    </w:p>
    <w:p w14:paraId="112B611F" w14:textId="77777777" w:rsidR="00933F76" w:rsidRDefault="00933F76" w:rsidP="00933F76">
      <w:pPr>
        <w:tabs>
          <w:tab w:val="left" w:pos="7932"/>
        </w:tabs>
      </w:pPr>
    </w:p>
    <w:p w14:paraId="61D232C3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413F1468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642C98B8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75363271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3B302F18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7AF1CEC0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6BA69025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1FBAB958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176493B5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307157AC" w14:textId="77777777" w:rsidR="00933F76" w:rsidRDefault="00933F76" w:rsidP="00933F76">
      <w:pPr>
        <w:rPr>
          <w:b/>
          <w:bCs/>
          <w:sz w:val="28"/>
          <w:szCs w:val="28"/>
          <w:lang w:bidi="ar-DZ"/>
        </w:rPr>
      </w:pPr>
    </w:p>
    <w:p w14:paraId="508A4E4F" w14:textId="77777777" w:rsidR="00933F76" w:rsidRPr="00595FC4" w:rsidRDefault="00933F76" w:rsidP="00933F76">
      <w:pPr>
        <w:rPr>
          <w:b/>
          <w:bCs/>
          <w:sz w:val="28"/>
          <w:szCs w:val="28"/>
          <w:lang w:bidi="ar-D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33F76" w:rsidRPr="00774337" w14:paraId="4BF229CE" w14:textId="77777777" w:rsidTr="00A73CD6">
        <w:tc>
          <w:tcPr>
            <w:tcW w:w="9060" w:type="dxa"/>
          </w:tcPr>
          <w:p w14:paraId="57F24093" w14:textId="77777777" w:rsidR="00933F76" w:rsidRPr="00774337" w:rsidRDefault="00933F76" w:rsidP="00A73CD6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CAPITALES"/>
                  </w:textInput>
                </w:ffData>
              </w:fldChar>
            </w:r>
            <w:bookmarkStart w:id="1" w:name="Texte1"/>
            <w:r w:rsidRPr="00774337">
              <w:rPr>
                <w:sz w:val="24"/>
                <w:szCs w:val="24"/>
              </w:rPr>
              <w:instrText xml:space="preserve"> FORMTEXT </w:instrText>
            </w:r>
            <w:r w:rsidRPr="00774337">
              <w:rPr>
                <w:sz w:val="24"/>
                <w:szCs w:val="24"/>
              </w:rPr>
            </w:r>
            <w:r w:rsidRPr="00774337">
              <w:rPr>
                <w:sz w:val="24"/>
                <w:szCs w:val="24"/>
              </w:rPr>
              <w:fldChar w:fldCharType="separate"/>
            </w:r>
            <w:r w:rsidRPr="00774337">
              <w:rPr>
                <w:sz w:val="24"/>
                <w:szCs w:val="24"/>
              </w:rPr>
              <w:t>Université Ferhat Abbas Sétif - 1</w:t>
            </w:r>
            <w:r w:rsidRPr="00774337">
              <w:rPr>
                <w:sz w:val="24"/>
                <w:szCs w:val="24"/>
              </w:rPr>
              <w:fldChar w:fldCharType="end"/>
            </w:r>
            <w:bookmarkEnd w:id="1"/>
          </w:p>
          <w:p w14:paraId="03A42A29" w14:textId="660FA8D6" w:rsidR="00933F76" w:rsidRPr="00774337" w:rsidRDefault="00933F76" w:rsidP="00A73CD6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>
              <w:rPr>
                <w:sz w:val="24"/>
                <w:szCs w:val="24"/>
              </w:rPr>
              <w:t xml:space="preserve"> Microbiologie</w:t>
            </w:r>
          </w:p>
        </w:tc>
      </w:tr>
    </w:tbl>
    <w:p w14:paraId="243AA58B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33F76" w:rsidRPr="00774337" w14:paraId="42655D6B" w14:textId="77777777" w:rsidTr="00A73CD6">
        <w:tc>
          <w:tcPr>
            <w:tcW w:w="9062" w:type="dxa"/>
            <w:shd w:val="clear" w:color="auto" w:fill="F2F2F2"/>
          </w:tcPr>
          <w:p w14:paraId="78ED99F0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>SYLLABUS DE LA MATIERE</w:t>
            </w:r>
          </w:p>
          <w:p w14:paraId="4E37813A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33F76" w:rsidRPr="00774337" w14:paraId="1EA56EC4" w14:textId="77777777" w:rsidTr="00A73CD6">
        <w:tc>
          <w:tcPr>
            <w:tcW w:w="9062" w:type="dxa"/>
          </w:tcPr>
          <w:p w14:paraId="1A7F3F20" w14:textId="77777777" w:rsidR="00933F76" w:rsidRPr="00774337" w:rsidRDefault="00933F76" w:rsidP="00933F7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Biologie moléculaire et génie génétique</w:t>
            </w:r>
          </w:p>
        </w:tc>
      </w:tr>
    </w:tbl>
    <w:p w14:paraId="4B971B43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933F76" w:rsidRPr="00774337" w14:paraId="5040095C" w14:textId="77777777" w:rsidTr="00A73CD6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7EFDACCE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64DB6860" w14:textId="77777777" w:rsidR="00933F76" w:rsidRPr="00774337" w:rsidRDefault="00933F76" w:rsidP="00A73CD6">
            <w:pPr>
              <w:spacing w:after="0" w:line="240" w:lineRule="auto"/>
              <w:rPr>
                <w:b/>
                <w:bCs/>
              </w:rPr>
            </w:pPr>
            <w:r w:rsidRPr="00774337">
              <w:rPr>
                <w:b/>
                <w:bCs/>
              </w:rP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FIRST CAPITAL"/>
                  </w:textInput>
                </w:ffData>
              </w:fldChar>
            </w:r>
            <w:bookmarkStart w:id="2" w:name="Texte37"/>
            <w:r w:rsidRPr="00774337">
              <w:rPr>
                <w:b/>
                <w:bCs/>
              </w:rPr>
              <w:instrText xml:space="preserve"> FORMTEXT </w:instrText>
            </w:r>
            <w:r w:rsidRPr="00774337">
              <w:rPr>
                <w:b/>
                <w:bCs/>
              </w:rPr>
            </w:r>
            <w:r w:rsidRPr="00774337">
              <w:rPr>
                <w:b/>
                <w:bCs/>
              </w:rPr>
              <w:fldChar w:fldCharType="separate"/>
            </w:r>
            <w:r w:rsidRPr="00774337">
              <w:rPr>
                <w:b/>
                <w:bCs/>
                <w:noProof/>
              </w:rPr>
              <w:t>Nom et prénom de l'enseignant</w:t>
            </w:r>
            <w:r w:rsidRPr="00774337">
              <w:rPr>
                <w:b/>
                <w:bCs/>
              </w:rPr>
              <w:fldChar w:fldCharType="end"/>
            </w:r>
            <w:bookmarkEnd w:id="2"/>
            <w:r>
              <w:rPr>
                <w:b/>
                <w:bCs/>
              </w:rPr>
              <w:t xml:space="preserve"> AOUF Abdelhakim</w:t>
            </w:r>
          </w:p>
        </w:tc>
      </w:tr>
      <w:tr w:rsidR="00933F76" w:rsidRPr="00774337" w14:paraId="2E6CB7BF" w14:textId="77777777" w:rsidTr="00A73CD6">
        <w:tc>
          <w:tcPr>
            <w:tcW w:w="4106" w:type="dxa"/>
            <w:gridSpan w:val="2"/>
            <w:vMerge/>
            <w:shd w:val="clear" w:color="auto" w:fill="F2F2F2"/>
          </w:tcPr>
          <w:p w14:paraId="43B3EA22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682A00C7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Réception des étudiants par semaine</w:t>
            </w:r>
          </w:p>
        </w:tc>
      </w:tr>
      <w:tr w:rsidR="00933F76" w:rsidRPr="00774337" w14:paraId="27767D47" w14:textId="77777777" w:rsidTr="00A73CD6">
        <w:tc>
          <w:tcPr>
            <w:tcW w:w="1519" w:type="dxa"/>
            <w:shd w:val="clear" w:color="auto" w:fill="F2F2F2"/>
          </w:tcPr>
          <w:p w14:paraId="1BD1F1FB" w14:textId="77777777" w:rsidR="00933F76" w:rsidRPr="00774337" w:rsidRDefault="00933F76" w:rsidP="00A73CD6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14:paraId="603CEA9F" w14:textId="77777777" w:rsidR="00933F76" w:rsidRPr="00784766" w:rsidRDefault="00933F76" w:rsidP="00A73CD6">
            <w:pPr>
              <w:spacing w:after="0" w:line="240" w:lineRule="auto"/>
              <w:rPr>
                <w:color w:val="002060"/>
                <w:sz w:val="18"/>
                <w:szCs w:val="18"/>
              </w:rPr>
            </w:pPr>
            <w:r w:rsidRPr="00784766">
              <w:rPr>
                <w:color w:val="002060"/>
                <w:sz w:val="18"/>
                <w:szCs w:val="18"/>
              </w:rPr>
              <w:t>a.aou@univ-setif.dz</w:t>
            </w:r>
          </w:p>
        </w:tc>
        <w:tc>
          <w:tcPr>
            <w:tcW w:w="1433" w:type="dxa"/>
            <w:shd w:val="clear" w:color="auto" w:fill="F2F2F2"/>
          </w:tcPr>
          <w:p w14:paraId="1C01B7B2" w14:textId="77777777" w:rsidR="00933F76" w:rsidRPr="00774337" w:rsidRDefault="00933F76" w:rsidP="00A73CD6">
            <w:pPr>
              <w:spacing w:after="0" w:line="240" w:lineRule="auto"/>
            </w:pPr>
            <w:r>
              <w:t>Jour :</w:t>
            </w:r>
            <w:r w:rsidRPr="00774337">
              <w:t xml:space="preserve">                        </w:t>
            </w:r>
          </w:p>
        </w:tc>
        <w:tc>
          <w:tcPr>
            <w:tcW w:w="1544" w:type="dxa"/>
          </w:tcPr>
          <w:p w14:paraId="08F0EAA7" w14:textId="77777777" w:rsidR="00933F76" w:rsidRPr="00774337" w:rsidRDefault="00933F76" w:rsidP="00A73CD6">
            <w:pPr>
              <w:spacing w:after="0" w:line="240" w:lineRule="auto"/>
            </w:pPr>
            <w:r>
              <w:t>Mardi</w:t>
            </w:r>
          </w:p>
        </w:tc>
        <w:tc>
          <w:tcPr>
            <w:tcW w:w="992" w:type="dxa"/>
            <w:shd w:val="clear" w:color="auto" w:fill="F2F2F2"/>
          </w:tcPr>
          <w:p w14:paraId="1D66CAFB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0B85CF83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>
              <w:t>08:</w:t>
            </w:r>
            <w:proofErr w:type="gramEnd"/>
            <w:r>
              <w:t>30-09:30</w:t>
            </w:r>
          </w:p>
        </w:tc>
      </w:tr>
      <w:tr w:rsidR="00933F76" w:rsidRPr="00774337" w14:paraId="335B109E" w14:textId="77777777" w:rsidTr="00A73CD6">
        <w:tc>
          <w:tcPr>
            <w:tcW w:w="1519" w:type="dxa"/>
            <w:shd w:val="clear" w:color="auto" w:fill="F2F2F2"/>
          </w:tcPr>
          <w:p w14:paraId="07B0D879" w14:textId="77777777" w:rsidR="00933F76" w:rsidRPr="00774337" w:rsidRDefault="00933F76" w:rsidP="00A73CD6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14:paraId="266D5EF8" w14:textId="77777777" w:rsidR="00933F76" w:rsidRPr="00774337" w:rsidRDefault="00933F76" w:rsidP="00A73CD6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14:paraId="4CE10EBC" w14:textId="77777777" w:rsidR="00933F76" w:rsidRPr="00774337" w:rsidRDefault="00933F76" w:rsidP="00A73CD6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70FF1670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50CC638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561D0BD0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25F6399C" w14:textId="77777777" w:rsidTr="00A73CD6">
        <w:tc>
          <w:tcPr>
            <w:tcW w:w="1519" w:type="dxa"/>
            <w:shd w:val="clear" w:color="auto" w:fill="F2F2F2"/>
          </w:tcPr>
          <w:p w14:paraId="47994002" w14:textId="77777777" w:rsidR="00933F76" w:rsidRPr="00774337" w:rsidRDefault="00933F76" w:rsidP="00A73CD6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14:paraId="5D3978EC" w14:textId="77777777" w:rsidR="00933F76" w:rsidRPr="00774337" w:rsidRDefault="00933F76" w:rsidP="00A73CD6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14:paraId="00E0DAAB" w14:textId="77777777" w:rsidR="00933F76" w:rsidRPr="00774337" w:rsidRDefault="00933F76" w:rsidP="00A73CD6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4D3178EF" w14:textId="77777777" w:rsidR="00933F76" w:rsidRPr="00774337" w:rsidRDefault="00933F76" w:rsidP="00A73CD6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14:paraId="7DF9461C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5F038AF1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>
              <w:t>08:</w:t>
            </w:r>
            <w:proofErr w:type="gramEnd"/>
            <w:r>
              <w:t>30- 09:30</w:t>
            </w:r>
          </w:p>
        </w:tc>
      </w:tr>
      <w:tr w:rsidR="00933F76" w:rsidRPr="00774337" w14:paraId="2B7E3C16" w14:textId="77777777" w:rsidTr="00A73CD6">
        <w:tc>
          <w:tcPr>
            <w:tcW w:w="1519" w:type="dxa"/>
            <w:shd w:val="clear" w:color="auto" w:fill="F2F2F2"/>
          </w:tcPr>
          <w:p w14:paraId="720CEB63" w14:textId="77777777" w:rsidR="00933F76" w:rsidRPr="00774337" w:rsidRDefault="00933F76" w:rsidP="00A73CD6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14:paraId="74AF2D5F" w14:textId="77777777" w:rsidR="00933F76" w:rsidRPr="00774337" w:rsidRDefault="00933F76" w:rsidP="00A73CD6">
            <w:pPr>
              <w:spacing w:after="0" w:line="240" w:lineRule="auto"/>
            </w:pPr>
            <w:r>
              <w:t>0554820337</w:t>
            </w:r>
          </w:p>
        </w:tc>
        <w:tc>
          <w:tcPr>
            <w:tcW w:w="1433" w:type="dxa"/>
            <w:shd w:val="clear" w:color="auto" w:fill="F2F2F2"/>
          </w:tcPr>
          <w:p w14:paraId="7F6C91D0" w14:textId="77777777" w:rsidR="00933F76" w:rsidRPr="00774337" w:rsidRDefault="00933F76" w:rsidP="00A73CD6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0322E5F5" w14:textId="77777777" w:rsidR="00933F76" w:rsidRPr="00784766" w:rsidRDefault="00933F76" w:rsidP="00A73CD6">
            <w:pPr>
              <w:spacing w:after="0" w:line="240" w:lineRule="auto"/>
            </w:pPr>
            <w:r>
              <w:t>Snv3</w:t>
            </w:r>
            <w:r w:rsidRPr="00784766">
              <w:rPr>
                <w:vertAlign w:val="superscript"/>
              </w:rPr>
              <w:t>eme</w:t>
            </w:r>
            <w:r>
              <w:t xml:space="preserve"> étage</w:t>
            </w:r>
          </w:p>
        </w:tc>
        <w:tc>
          <w:tcPr>
            <w:tcW w:w="992" w:type="dxa"/>
            <w:shd w:val="clear" w:color="auto" w:fill="F2F2F2"/>
          </w:tcPr>
          <w:p w14:paraId="6CDC9230" w14:textId="77777777" w:rsidR="00933F76" w:rsidRPr="00774337" w:rsidRDefault="00933F76" w:rsidP="00A73CD6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64E11F64" w14:textId="77777777" w:rsidR="00933F76" w:rsidRPr="00774337" w:rsidRDefault="00933F76" w:rsidP="00A73CD6">
            <w:pPr>
              <w:spacing w:after="0" w:line="240" w:lineRule="auto"/>
            </w:pPr>
            <w:r>
              <w:t>19B</w:t>
            </w:r>
          </w:p>
        </w:tc>
      </w:tr>
    </w:tbl>
    <w:p w14:paraId="24D3DC07" w14:textId="77777777" w:rsidR="00933F76" w:rsidRDefault="00933F76" w:rsidP="00933F76"/>
    <w:p w14:paraId="6EACCFAF" w14:textId="77777777" w:rsidR="00933F76" w:rsidRDefault="00933F76" w:rsidP="00933F7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933F76" w:rsidRPr="00774337" w14:paraId="0BFA6009" w14:textId="77777777" w:rsidTr="00A73CD6">
        <w:tc>
          <w:tcPr>
            <w:tcW w:w="5000" w:type="pct"/>
            <w:gridSpan w:val="8"/>
          </w:tcPr>
          <w:p w14:paraId="76A84FED" w14:textId="77777777" w:rsidR="00933F76" w:rsidRPr="00774337" w:rsidRDefault="00933F76" w:rsidP="00A73C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320F31E8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933F76" w:rsidRPr="00774337" w14:paraId="016C976B" w14:textId="77777777" w:rsidTr="00A73CD6">
        <w:tc>
          <w:tcPr>
            <w:tcW w:w="1295" w:type="pct"/>
            <w:vMerge w:val="restart"/>
            <w:shd w:val="clear" w:color="auto" w:fill="D9D9D9"/>
          </w:tcPr>
          <w:p w14:paraId="1F42E913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64F4536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0C302D33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2F42B96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2DCF368D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33F76" w:rsidRPr="00774337" w14:paraId="4539D6A9" w14:textId="77777777" w:rsidTr="00A73CD6">
        <w:tc>
          <w:tcPr>
            <w:tcW w:w="1295" w:type="pct"/>
            <w:vMerge/>
            <w:shd w:val="clear" w:color="auto" w:fill="D9D9D9"/>
          </w:tcPr>
          <w:p w14:paraId="3DF98F54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9FC70D8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5481DFE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577FEDC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78F226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5EE666F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5DC86DF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482EC49F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933F76" w:rsidRPr="00774337" w14:paraId="15184F77" w14:textId="77777777" w:rsidTr="00A73CD6">
        <w:tc>
          <w:tcPr>
            <w:tcW w:w="1295" w:type="pct"/>
          </w:tcPr>
          <w:p w14:paraId="56ECF57F" w14:textId="77777777" w:rsidR="00933F76" w:rsidRPr="00774337" w:rsidRDefault="00933F76" w:rsidP="00A73CD6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</w:p>
        </w:tc>
        <w:tc>
          <w:tcPr>
            <w:tcW w:w="892" w:type="pct"/>
          </w:tcPr>
          <w:p w14:paraId="5B92FCC0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0F7360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16DF9F8E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1BF8C03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0F399BC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0C5D964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7D5A87CA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57B351C3" w14:textId="77777777" w:rsidTr="00A73CD6">
        <w:tc>
          <w:tcPr>
            <w:tcW w:w="1295" w:type="pct"/>
          </w:tcPr>
          <w:p w14:paraId="60AD3E1A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71345C49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00C54B7E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2BEDD4B3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5E05AC2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1AA9F9F9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05E77E4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1CE35151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21FB686C" w14:textId="77777777" w:rsidTr="00A73CD6">
        <w:tc>
          <w:tcPr>
            <w:tcW w:w="1295" w:type="pct"/>
          </w:tcPr>
          <w:p w14:paraId="15548EAB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67F1EE04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744FCA0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C9C528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5417CF8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082366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0E6CFF2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0684714E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25A674FF" w14:textId="77777777" w:rsidTr="00A73CD6">
        <w:tc>
          <w:tcPr>
            <w:tcW w:w="1295" w:type="pct"/>
          </w:tcPr>
          <w:p w14:paraId="44E1BBB8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22EB5C6F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A45D8F4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24A0DF2F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4A9EE00C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4C05FB4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1C84F71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3407ADE2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4F5C4506" w14:textId="77777777" w:rsidTr="00A73CD6">
        <w:tc>
          <w:tcPr>
            <w:tcW w:w="1295" w:type="pct"/>
          </w:tcPr>
          <w:p w14:paraId="7DE30F7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0AD4FDE2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81C7CA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67E7CDD0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42CFA404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2D4062B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0AFD7BD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39857167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108E5774" w14:textId="77777777" w:rsidTr="00A73CD6">
        <w:tc>
          <w:tcPr>
            <w:tcW w:w="1295" w:type="pct"/>
          </w:tcPr>
          <w:p w14:paraId="21D0D16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62FDDDD7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0346C4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629C9B6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7C2C2B9F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4592712A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70" w:type="pct"/>
          </w:tcPr>
          <w:p w14:paraId="1E0C429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6" w:type="pct"/>
          </w:tcPr>
          <w:p w14:paraId="57631E4D" w14:textId="77777777" w:rsidR="00933F76" w:rsidRPr="00774337" w:rsidRDefault="00933F76" w:rsidP="00A73CD6">
            <w:pPr>
              <w:spacing w:after="0" w:line="240" w:lineRule="auto"/>
            </w:pPr>
          </w:p>
        </w:tc>
      </w:tr>
    </w:tbl>
    <w:p w14:paraId="3FBDAAB3" w14:textId="77777777" w:rsidR="00933F76" w:rsidRDefault="00933F76" w:rsidP="00933F7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984"/>
        <w:gridCol w:w="718"/>
        <w:gridCol w:w="803"/>
        <w:gridCol w:w="47"/>
        <w:gridCol w:w="850"/>
        <w:gridCol w:w="71"/>
        <w:gridCol w:w="969"/>
        <w:gridCol w:w="656"/>
      </w:tblGrid>
      <w:tr w:rsidR="00933F76" w:rsidRPr="00774337" w14:paraId="3C8A5EAB" w14:textId="77777777" w:rsidTr="00A73CD6">
        <w:tc>
          <w:tcPr>
            <w:tcW w:w="5000" w:type="pct"/>
            <w:gridSpan w:val="10"/>
          </w:tcPr>
          <w:p w14:paraId="6A4A5949" w14:textId="77777777" w:rsidR="00933F76" w:rsidRPr="00774337" w:rsidRDefault="00933F76" w:rsidP="00A73C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14:paraId="41503191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933F76" w:rsidRPr="00774337" w14:paraId="759E1C0C" w14:textId="77777777" w:rsidTr="00A73CD6">
        <w:tc>
          <w:tcPr>
            <w:tcW w:w="1295" w:type="pct"/>
            <w:vMerge w:val="restart"/>
            <w:shd w:val="clear" w:color="auto" w:fill="D9D9D9"/>
          </w:tcPr>
          <w:p w14:paraId="235E9B8B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F81D9A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3885B79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112A0F98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3"/>
            <w:shd w:val="clear" w:color="auto" w:fill="D9D9D9"/>
          </w:tcPr>
          <w:p w14:paraId="15A4FD82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33F76" w:rsidRPr="00774337" w14:paraId="79EB1B36" w14:textId="77777777" w:rsidTr="00A73CD6">
        <w:tc>
          <w:tcPr>
            <w:tcW w:w="1295" w:type="pct"/>
            <w:vMerge/>
            <w:shd w:val="clear" w:color="auto" w:fill="D9D9D9"/>
          </w:tcPr>
          <w:p w14:paraId="4DA6DE90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15B50AD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5D6E7DE0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72DFE00D" w14:textId="77777777" w:rsidR="00933F76" w:rsidRPr="000F57E1" w:rsidRDefault="00933F76" w:rsidP="00A73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Heure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11A33F39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EBD21C8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574" w:type="pct"/>
            <w:gridSpan w:val="2"/>
            <w:shd w:val="clear" w:color="auto" w:fill="D9D9D9"/>
            <w:vAlign w:val="center"/>
          </w:tcPr>
          <w:p w14:paraId="78C5D8B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362" w:type="pct"/>
            <w:shd w:val="clear" w:color="auto" w:fill="D9D9D9"/>
            <w:vAlign w:val="center"/>
          </w:tcPr>
          <w:p w14:paraId="59179CE6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933F76" w:rsidRPr="00774337" w14:paraId="6824AC05" w14:textId="77777777" w:rsidTr="00A73CD6">
        <w:tc>
          <w:tcPr>
            <w:tcW w:w="1295" w:type="pct"/>
          </w:tcPr>
          <w:p w14:paraId="4B7FE9E4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pct"/>
          </w:tcPr>
          <w:p w14:paraId="053CB2AA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049EC747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5A4FA604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3CA0BC46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14:paraId="7D639494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</w:tcPr>
          <w:p w14:paraId="7047F915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42B9CA2" w14:textId="77777777" w:rsidR="00933F76" w:rsidRPr="000F57E1" w:rsidRDefault="00933F76" w:rsidP="00A73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F76" w:rsidRPr="00774337" w14:paraId="7D266512" w14:textId="77777777" w:rsidTr="00A73CD6">
        <w:tc>
          <w:tcPr>
            <w:tcW w:w="1295" w:type="pct"/>
          </w:tcPr>
          <w:p w14:paraId="61E82C5B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22FA988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</w:tcPr>
          <w:p w14:paraId="02B9EAA8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96" w:type="pct"/>
          </w:tcPr>
          <w:p w14:paraId="316BD55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10E37DAA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0258A93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1E5F8CC0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62" w:type="pct"/>
          </w:tcPr>
          <w:p w14:paraId="52A77453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018439CB" w14:textId="77777777" w:rsidTr="00A73CD6">
        <w:tc>
          <w:tcPr>
            <w:tcW w:w="1295" w:type="pct"/>
          </w:tcPr>
          <w:p w14:paraId="45006A56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3BFC3664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</w:tcPr>
          <w:p w14:paraId="55BF694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96" w:type="pct"/>
          </w:tcPr>
          <w:p w14:paraId="2B379A0C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0F1D877E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7AE3AB09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B25764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62" w:type="pct"/>
          </w:tcPr>
          <w:p w14:paraId="37382F88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5F24BB5B" w14:textId="77777777" w:rsidTr="00A73CD6">
        <w:tc>
          <w:tcPr>
            <w:tcW w:w="1295" w:type="pct"/>
          </w:tcPr>
          <w:p w14:paraId="48A9DBD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3764933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</w:tcPr>
          <w:p w14:paraId="286F7EF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96" w:type="pct"/>
          </w:tcPr>
          <w:p w14:paraId="5865A99C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4F289924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6387E14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6ED9590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62" w:type="pct"/>
          </w:tcPr>
          <w:p w14:paraId="23390FED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34773AD6" w14:textId="77777777" w:rsidTr="00A73CD6">
        <w:tc>
          <w:tcPr>
            <w:tcW w:w="1295" w:type="pct"/>
          </w:tcPr>
          <w:p w14:paraId="1F347E1C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3BD6A8C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</w:tcPr>
          <w:p w14:paraId="351695E4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96" w:type="pct"/>
          </w:tcPr>
          <w:p w14:paraId="3E81285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BF65E22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35864333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7ACCD750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62" w:type="pct"/>
          </w:tcPr>
          <w:p w14:paraId="1F6D0576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51B8F013" w14:textId="77777777" w:rsidTr="00A73CD6">
        <w:tc>
          <w:tcPr>
            <w:tcW w:w="1295" w:type="pct"/>
          </w:tcPr>
          <w:p w14:paraId="5D18FBB5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892" w:type="pct"/>
          </w:tcPr>
          <w:p w14:paraId="227D3209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43" w:type="pct"/>
          </w:tcPr>
          <w:p w14:paraId="37F55099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96" w:type="pct"/>
          </w:tcPr>
          <w:p w14:paraId="5921C27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F2D401D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469" w:type="pct"/>
          </w:tcPr>
          <w:p w14:paraId="06019B4A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6AF1803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362" w:type="pct"/>
          </w:tcPr>
          <w:p w14:paraId="0638F26D" w14:textId="77777777" w:rsidR="00933F76" w:rsidRPr="00774337" w:rsidRDefault="00933F76" w:rsidP="00A73CD6">
            <w:pPr>
              <w:spacing w:after="0" w:line="240" w:lineRule="auto"/>
            </w:pPr>
          </w:p>
        </w:tc>
      </w:tr>
    </w:tbl>
    <w:p w14:paraId="3EDEF6BF" w14:textId="77777777" w:rsidR="00933F76" w:rsidRDefault="00933F76" w:rsidP="00933F76"/>
    <w:p w14:paraId="0AACE22B" w14:textId="77777777" w:rsidR="00933F76" w:rsidRDefault="00933F76" w:rsidP="00933F76"/>
    <w:p w14:paraId="256D4ADD" w14:textId="77777777" w:rsidR="00933F76" w:rsidRDefault="00933F76" w:rsidP="00933F76"/>
    <w:p w14:paraId="6CDDBF73" w14:textId="77777777" w:rsidR="00933F76" w:rsidRDefault="00933F76" w:rsidP="00933F76"/>
    <w:p w14:paraId="12067D57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33F76" w:rsidRPr="00774337" w14:paraId="7B31B5C7" w14:textId="77777777" w:rsidTr="00A73CD6">
        <w:tc>
          <w:tcPr>
            <w:tcW w:w="9060" w:type="dxa"/>
            <w:gridSpan w:val="2"/>
            <w:shd w:val="clear" w:color="auto" w:fill="F2F2F2"/>
          </w:tcPr>
          <w:p w14:paraId="1E032F13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933F76" w:rsidRPr="00774337" w14:paraId="0BB9691D" w14:textId="77777777" w:rsidTr="00A73CD6">
        <w:tc>
          <w:tcPr>
            <w:tcW w:w="2547" w:type="dxa"/>
            <w:shd w:val="clear" w:color="auto" w:fill="F2F2F2"/>
          </w:tcPr>
          <w:p w14:paraId="3D17973E" w14:textId="77777777" w:rsidR="00933F76" w:rsidRPr="00774337" w:rsidRDefault="00933F76" w:rsidP="00A73CD6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14:paraId="4D11FA6B" w14:textId="77777777" w:rsidR="00933F76" w:rsidRPr="00774337" w:rsidRDefault="00933F76" w:rsidP="00A73CD6">
            <w:pPr>
              <w:spacing w:after="0" w:line="240" w:lineRule="auto"/>
            </w:pPr>
          </w:p>
          <w:p w14:paraId="45C0ACFE" w14:textId="77777777" w:rsidR="00933F76" w:rsidRPr="00774337" w:rsidRDefault="00933F76" w:rsidP="00A73CD6">
            <w:pPr>
              <w:spacing w:after="0" w:line="240" w:lineRule="auto"/>
            </w:pPr>
            <w:r>
              <w:t xml:space="preserve">Formation de qualité en biologie moléculaire et génie génétique permettant aux </w:t>
            </w:r>
            <w:proofErr w:type="gramStart"/>
            <w:r>
              <w:t>étudiants  pour</w:t>
            </w:r>
            <w:proofErr w:type="gramEnd"/>
            <w:r>
              <w:t xml:space="preserve"> poursuivre ces études dans les différents spécialité de Biologie (Microbiologie, Biologie moléculaire  Génie Génétique, Biochimie, Génétique  etc...) et de travailler dans les laboratoire de biologie moléculaire. </w:t>
            </w:r>
          </w:p>
        </w:tc>
      </w:tr>
      <w:tr w:rsidR="00933F76" w:rsidRPr="00774337" w14:paraId="72666A46" w14:textId="77777777" w:rsidTr="00A73CD6">
        <w:tc>
          <w:tcPr>
            <w:tcW w:w="2547" w:type="dxa"/>
            <w:shd w:val="clear" w:color="auto" w:fill="F2F2F2"/>
          </w:tcPr>
          <w:p w14:paraId="63023308" w14:textId="77777777" w:rsidR="00933F76" w:rsidRPr="00774337" w:rsidRDefault="00933F76" w:rsidP="00A73CD6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14:paraId="666CAE45" w14:textId="77777777" w:rsidR="00933F76" w:rsidRPr="00774337" w:rsidRDefault="00933F76" w:rsidP="00A73CD6">
            <w:pPr>
              <w:spacing w:after="0" w:line="240" w:lineRule="auto"/>
            </w:pPr>
            <w:r>
              <w:t>UEF3.3.1.2 (O/P) : Microbiologie moléculaire</w:t>
            </w:r>
          </w:p>
        </w:tc>
      </w:tr>
      <w:tr w:rsidR="00933F76" w:rsidRPr="002E4E75" w14:paraId="0002F045" w14:textId="77777777" w:rsidTr="00A73CD6">
        <w:tc>
          <w:tcPr>
            <w:tcW w:w="2547" w:type="dxa"/>
            <w:shd w:val="clear" w:color="auto" w:fill="F2F2F2"/>
          </w:tcPr>
          <w:p w14:paraId="5E07FE22" w14:textId="77777777" w:rsidR="00933F76" w:rsidRPr="00774337" w:rsidRDefault="00933F76" w:rsidP="00A73CD6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14:paraId="73AD3E2F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2756BF">
              <w:rPr>
                <w:b/>
                <w:sz w:val="27"/>
                <w:szCs w:val="27"/>
                <w:lang w:bidi="ar-DZ"/>
              </w:rPr>
              <w:t>Chapitre I</w:t>
            </w:r>
            <w:r w:rsidRPr="002756BF">
              <w:rPr>
                <w:b/>
                <w:bCs/>
                <w:sz w:val="24"/>
                <w:szCs w:val="24"/>
                <w:lang w:bidi="ar-D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bidi="ar-DZ"/>
              </w:rPr>
              <w:t xml:space="preserve">: </w:t>
            </w:r>
            <w:r w:rsidRPr="002756BF">
              <w:rPr>
                <w:b/>
                <w:bCs/>
                <w:sz w:val="24"/>
                <w:szCs w:val="24"/>
                <w:lang w:bidi="ar-DZ"/>
              </w:rPr>
              <w:t>Support de l'information génétique</w:t>
            </w:r>
          </w:p>
          <w:p w14:paraId="5837772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Introduction</w:t>
            </w:r>
          </w:p>
          <w:p w14:paraId="62E1EFB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2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ADN comme matériel génétique</w:t>
            </w:r>
          </w:p>
          <w:p w14:paraId="10B76C86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3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omposition chimique de l'ADN</w:t>
            </w:r>
          </w:p>
          <w:p w14:paraId="67CB070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4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Structure de l'ADN</w:t>
            </w:r>
          </w:p>
          <w:p w14:paraId="72D87F4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5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Interactions entre C-G et A-T</w:t>
            </w:r>
          </w:p>
          <w:p w14:paraId="7698101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5-1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Liaison hydrogène</w:t>
            </w:r>
          </w:p>
          <w:p w14:paraId="42AF782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5-2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Stabilisation de la double hélice de l'ADN</w:t>
            </w:r>
          </w:p>
          <w:p w14:paraId="60A1A35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6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F</w:t>
            </w:r>
            <w:r w:rsidRPr="00B82539">
              <w:rPr>
                <w:sz w:val="24"/>
                <w:szCs w:val="24"/>
                <w:lang w:bidi="ar-DZ"/>
              </w:rPr>
              <w:t>ormes de l'ADN</w:t>
            </w:r>
          </w:p>
          <w:p w14:paraId="3403663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sz w:val="26"/>
                <w:szCs w:val="26"/>
                <w:lang w:bidi="ar-DZ"/>
              </w:rPr>
              <w:t>7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Propriétés physico-chimiques de l'ADN</w:t>
            </w:r>
          </w:p>
          <w:p w14:paraId="0176301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7</w:t>
            </w:r>
            <w:r w:rsidRPr="00B82539">
              <w:rPr>
                <w:b/>
                <w:bCs/>
                <w:sz w:val="26"/>
                <w:szCs w:val="26"/>
                <w:lang w:bidi="ar-DZ"/>
              </w:rPr>
              <w:t>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T</w:t>
            </w:r>
            <w:r w:rsidRPr="00B82539">
              <w:rPr>
                <w:sz w:val="24"/>
                <w:szCs w:val="24"/>
                <w:lang w:bidi="ar-DZ"/>
              </w:rPr>
              <w:t>empérature de fusion</w:t>
            </w:r>
          </w:p>
          <w:p w14:paraId="2E20AF57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7</w:t>
            </w:r>
            <w:r w:rsidRPr="00B82539">
              <w:rPr>
                <w:b/>
                <w:bCs/>
                <w:sz w:val="26"/>
                <w:szCs w:val="26"/>
                <w:lang w:bidi="ar-DZ"/>
              </w:rPr>
              <w:t>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F</w:t>
            </w:r>
            <w:r w:rsidRPr="00B82539">
              <w:rPr>
                <w:sz w:val="24"/>
                <w:szCs w:val="24"/>
                <w:lang w:bidi="ar-DZ"/>
              </w:rPr>
              <w:t>acteurs influençant la Tm</w:t>
            </w:r>
          </w:p>
          <w:p w14:paraId="36F3582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sz w:val="26"/>
                <w:szCs w:val="26"/>
                <w:lang w:bidi="ar-DZ"/>
              </w:rPr>
              <w:t>7</w:t>
            </w:r>
            <w:r w:rsidRPr="002756BF">
              <w:rPr>
                <w:b/>
                <w:bCs/>
                <w:sz w:val="26"/>
                <w:szCs w:val="26"/>
                <w:lang w:bidi="ar-DZ"/>
              </w:rPr>
              <w:t>-3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Absorption de la lumière ultraviolette</w:t>
            </w:r>
          </w:p>
          <w:p w14:paraId="308A84D6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Chapitre II</w:t>
            </w:r>
            <w:r w:rsidRPr="002756BF">
              <w:rPr>
                <w:b/>
                <w:bCs/>
                <w:sz w:val="24"/>
                <w:szCs w:val="24"/>
                <w:lang w:bidi="ar-DZ"/>
              </w:rPr>
              <w:t xml:space="preserve"> Expression de l'information génétique</w:t>
            </w:r>
          </w:p>
          <w:p w14:paraId="4D16D6AA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T</w:t>
            </w:r>
            <w:r w:rsidRPr="00B82539">
              <w:rPr>
                <w:sz w:val="24"/>
                <w:szCs w:val="24"/>
                <w:lang w:bidi="ar-DZ"/>
              </w:rPr>
              <w:t>ranscription</w:t>
            </w:r>
          </w:p>
          <w:p w14:paraId="0036183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G</w:t>
            </w:r>
            <w:r w:rsidRPr="00B82539">
              <w:rPr>
                <w:sz w:val="24"/>
                <w:szCs w:val="24"/>
                <w:lang w:bidi="ar-DZ"/>
              </w:rPr>
              <w:t>ène</w:t>
            </w:r>
          </w:p>
          <w:p w14:paraId="364AE0E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ARN polymérase</w:t>
            </w:r>
          </w:p>
          <w:p w14:paraId="71A1B96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 xml:space="preserve">1-3- </w:t>
            </w:r>
            <w:r w:rsidRPr="002756BF">
              <w:rPr>
                <w:sz w:val="24"/>
                <w:szCs w:val="24"/>
                <w:lang w:bidi="ar-DZ"/>
              </w:rPr>
              <w:t>Étapes de la transcription</w:t>
            </w:r>
            <w:r>
              <w:rPr>
                <w:sz w:val="24"/>
                <w:szCs w:val="24"/>
                <w:lang w:bidi="ar-DZ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chez les procaryotes</w:t>
            </w:r>
          </w:p>
          <w:p w14:paraId="6451BBD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 xml:space="preserve">1-4-1- </w:t>
            </w:r>
            <w:r w:rsidRPr="002756BF">
              <w:rPr>
                <w:sz w:val="24"/>
                <w:szCs w:val="24"/>
                <w:lang w:bidi="ar-DZ"/>
              </w:rPr>
              <w:t>Étapes de la transcription chez les eucaryotes</w:t>
            </w:r>
          </w:p>
          <w:p w14:paraId="2E9F2B4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1-5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M</w:t>
            </w:r>
            <w:r w:rsidRPr="00B82539">
              <w:rPr>
                <w:sz w:val="24"/>
                <w:szCs w:val="24"/>
                <w:lang w:bidi="ar-DZ"/>
              </w:rPr>
              <w:t>aturation des ARNm</w:t>
            </w:r>
          </w:p>
          <w:p w14:paraId="2B4B066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1-5-1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Ri</w:t>
            </w:r>
            <w:r w:rsidRPr="00B82539">
              <w:rPr>
                <w:sz w:val="24"/>
                <w:szCs w:val="24"/>
                <w:lang w:bidi="ar-DZ"/>
              </w:rPr>
              <w:t>bozymes</w:t>
            </w:r>
          </w:p>
          <w:p w14:paraId="784244B5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1-5-2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Splicéosome</w:t>
            </w:r>
          </w:p>
          <w:p w14:paraId="2152CE0A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1-5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M</w:t>
            </w:r>
            <w:r w:rsidRPr="00B82539">
              <w:rPr>
                <w:sz w:val="24"/>
                <w:szCs w:val="24"/>
                <w:lang w:bidi="ar-DZ"/>
              </w:rPr>
              <w:t>aturation des ARNm</w:t>
            </w:r>
          </w:p>
          <w:p w14:paraId="00B719E6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T</w:t>
            </w:r>
            <w:r w:rsidRPr="00B82539">
              <w:rPr>
                <w:sz w:val="24"/>
                <w:szCs w:val="24"/>
                <w:lang w:bidi="ar-DZ"/>
              </w:rPr>
              <w:t>raduction</w:t>
            </w:r>
          </w:p>
          <w:p w14:paraId="0B692BE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 xml:space="preserve">2-1- </w:t>
            </w:r>
            <w:r w:rsidRPr="002756BF">
              <w:rPr>
                <w:sz w:val="24"/>
                <w:szCs w:val="24"/>
                <w:lang w:bidi="ar-DZ"/>
              </w:rPr>
              <w:t>ARN messager et le code génétique</w:t>
            </w:r>
          </w:p>
          <w:p w14:paraId="5CC5075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2-1-1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ode génétique</w:t>
            </w:r>
          </w:p>
          <w:p w14:paraId="0DB8821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4"/>
                <w:szCs w:val="24"/>
                <w:lang w:bidi="ar-DZ"/>
              </w:rPr>
              <w:t>2-1-2-</w:t>
            </w:r>
            <w:r>
              <w:rPr>
                <w:sz w:val="24"/>
                <w:szCs w:val="24"/>
                <w:lang w:bidi="ar-DZ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Reconnaissance, l'activation et le chargement des ARNt</w:t>
            </w:r>
          </w:p>
          <w:p w14:paraId="7A62B15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91786E">
              <w:rPr>
                <w:b/>
                <w:bCs/>
                <w:sz w:val="24"/>
                <w:szCs w:val="24"/>
                <w:lang w:bidi="ar-DZ"/>
              </w:rPr>
              <w:t>2-2-</w:t>
            </w:r>
            <w:r>
              <w:rPr>
                <w:sz w:val="24"/>
                <w:szCs w:val="24"/>
                <w:lang w:bidi="ar-DZ"/>
              </w:rPr>
              <w:t xml:space="preserve"> R</w:t>
            </w:r>
            <w:r w:rsidRPr="00B82539">
              <w:rPr>
                <w:sz w:val="24"/>
                <w:szCs w:val="24"/>
                <w:lang w:bidi="ar-DZ"/>
              </w:rPr>
              <w:t>ibosomes</w:t>
            </w:r>
          </w:p>
          <w:p w14:paraId="37398D4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2-3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Rôles des ARN dans la traduction</w:t>
            </w:r>
          </w:p>
          <w:p w14:paraId="35ECB0D5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91786E">
              <w:rPr>
                <w:b/>
                <w:bCs/>
                <w:sz w:val="24"/>
                <w:szCs w:val="24"/>
                <w:lang w:bidi="ar-DZ"/>
              </w:rPr>
              <w:t>3-</w:t>
            </w:r>
            <w:r>
              <w:rPr>
                <w:sz w:val="24"/>
                <w:szCs w:val="24"/>
                <w:lang w:bidi="ar-DZ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Étapes de la traduction chez les procaryotes</w:t>
            </w:r>
          </w:p>
          <w:p w14:paraId="5448BA63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2756BF">
              <w:rPr>
                <w:b/>
                <w:sz w:val="26"/>
                <w:szCs w:val="26"/>
                <w:lang w:bidi="ar-DZ"/>
              </w:rPr>
              <w:t>Chapitre III</w:t>
            </w:r>
            <w:r w:rsidRPr="002756BF">
              <w:rPr>
                <w:b/>
                <w:bCs/>
                <w:sz w:val="24"/>
                <w:szCs w:val="24"/>
                <w:lang w:bidi="ar-DZ"/>
              </w:rPr>
              <w:t xml:space="preserve"> Régulation de l'expression génétique</w:t>
            </w:r>
          </w:p>
          <w:p w14:paraId="05234E19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</w:t>
            </w:r>
            <w:r>
              <w:rPr>
                <w:b/>
                <w:sz w:val="26"/>
                <w:szCs w:val="26"/>
                <w:lang w:bidi="ar-DZ"/>
              </w:rPr>
              <w:t xml:space="preserve"> </w:t>
            </w:r>
            <w:r w:rsidRPr="00B82539">
              <w:rPr>
                <w:sz w:val="24"/>
                <w:szCs w:val="24"/>
                <w:lang w:bidi="ar-DZ"/>
              </w:rPr>
              <w:t>Introduction</w:t>
            </w:r>
          </w:p>
          <w:p w14:paraId="3677B84D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 </w:t>
            </w:r>
            <w:r w:rsidRPr="00B82539">
              <w:rPr>
                <w:sz w:val="24"/>
                <w:szCs w:val="24"/>
                <w:lang w:bidi="ar-DZ"/>
              </w:rPr>
              <w:t>Régulation de l'activité enzymatique</w:t>
            </w:r>
          </w:p>
          <w:p w14:paraId="29E623B0" w14:textId="77777777" w:rsidR="00933F76" w:rsidRPr="001808A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1808A6">
              <w:rPr>
                <w:b/>
                <w:bCs/>
                <w:sz w:val="26"/>
                <w:szCs w:val="26"/>
                <w:lang w:bidi="ar-DZ"/>
              </w:rPr>
              <w:t xml:space="preserve">2-1 </w:t>
            </w:r>
            <w:r w:rsidRPr="001808A6">
              <w:rPr>
                <w:sz w:val="24"/>
                <w:szCs w:val="24"/>
                <w:lang w:bidi="ar-DZ"/>
              </w:rPr>
              <w:t>Retroinhibition (</w:t>
            </w:r>
            <w:r w:rsidRPr="001808A6">
              <w:rPr>
                <w:lang w:bidi="ar-DZ"/>
              </w:rPr>
              <w:t>Feed Back or end-product inhibition</w:t>
            </w:r>
            <w:r w:rsidRPr="001808A6">
              <w:rPr>
                <w:sz w:val="24"/>
                <w:szCs w:val="24"/>
                <w:lang w:bidi="ar-DZ"/>
              </w:rPr>
              <w:t>)</w:t>
            </w:r>
          </w:p>
          <w:p w14:paraId="7CF3D5E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2-2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 </w:t>
            </w:r>
            <w:r w:rsidRPr="00B82539">
              <w:rPr>
                <w:sz w:val="24"/>
                <w:szCs w:val="24"/>
                <w:lang w:bidi="ar-DZ"/>
              </w:rPr>
              <w:t>Modification covalente des enzymes</w:t>
            </w:r>
          </w:p>
          <w:p w14:paraId="3160E265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3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Protéines se liants à l'ADN</w:t>
            </w:r>
          </w:p>
          <w:p w14:paraId="6CDA057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lastRenderedPageBreak/>
              <w:t>3-1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Structure des protéines se liant à l'ADN</w:t>
            </w:r>
          </w:p>
          <w:p w14:paraId="030FCE9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4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R</w:t>
            </w:r>
            <w:r w:rsidRPr="00B82539">
              <w:rPr>
                <w:sz w:val="24"/>
                <w:szCs w:val="24"/>
                <w:lang w:bidi="ar-DZ"/>
              </w:rPr>
              <w:t>égulation transcriptionnelle</w:t>
            </w:r>
          </w:p>
          <w:p w14:paraId="107456B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4-1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Contrôle négatif de la transcription "Répression et induction"</w:t>
            </w:r>
          </w:p>
          <w:p w14:paraId="5A303DC5" w14:textId="77777777" w:rsidR="00933F76" w:rsidRPr="0091786E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4-1-1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 xml:space="preserve">Régulation de l'expression de l'opéron </w:t>
            </w:r>
            <w:r w:rsidRPr="002756BF">
              <w:rPr>
                <w:i/>
                <w:iCs/>
                <w:sz w:val="24"/>
                <w:szCs w:val="24"/>
                <w:lang w:bidi="ar-DZ"/>
              </w:rPr>
              <w:t>lac</w:t>
            </w:r>
            <w:r w:rsidRPr="002756BF">
              <w:rPr>
                <w:sz w:val="24"/>
                <w:szCs w:val="24"/>
                <w:lang w:bidi="ar-DZ"/>
              </w:rPr>
              <w:t>ZYA</w:t>
            </w:r>
          </w:p>
          <w:p w14:paraId="07BE8663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4-1-2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 xml:space="preserve">Régulation de l'expression de l'opéron </w:t>
            </w:r>
            <w:r w:rsidRPr="002756BF">
              <w:rPr>
                <w:i/>
                <w:iCs/>
                <w:sz w:val="24"/>
                <w:szCs w:val="24"/>
                <w:lang w:bidi="ar-DZ"/>
              </w:rPr>
              <w:t>arg</w:t>
            </w:r>
            <w:r w:rsidRPr="002756BF">
              <w:rPr>
                <w:sz w:val="24"/>
                <w:szCs w:val="24"/>
                <w:lang w:bidi="ar-DZ"/>
              </w:rPr>
              <w:t>CBH</w:t>
            </w:r>
          </w:p>
          <w:p w14:paraId="333632F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sz w:val="26"/>
                <w:szCs w:val="26"/>
                <w:lang w:bidi="ar-DZ"/>
              </w:rPr>
              <w:t>4-2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Contrôle positif de la transcription</w:t>
            </w:r>
          </w:p>
          <w:p w14:paraId="414D437B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b/>
                <w:sz w:val="26"/>
                <w:szCs w:val="26"/>
                <w:lang w:bidi="ar-DZ"/>
              </w:rPr>
              <w:t xml:space="preserve">5- </w:t>
            </w:r>
            <w:r w:rsidRPr="00B82539">
              <w:rPr>
                <w:sz w:val="24"/>
                <w:szCs w:val="24"/>
                <w:lang w:bidi="ar-DZ"/>
              </w:rPr>
              <w:t>Régulon</w:t>
            </w:r>
          </w:p>
          <w:p w14:paraId="4C22B028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6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 xml:space="preserve">Régulation positive et négative de l'opéron </w:t>
            </w:r>
            <w:r w:rsidRPr="002756BF">
              <w:rPr>
                <w:i/>
                <w:iCs/>
                <w:sz w:val="24"/>
                <w:szCs w:val="24"/>
                <w:lang w:bidi="ar-DZ"/>
              </w:rPr>
              <w:t>ara</w:t>
            </w:r>
            <w:r w:rsidRPr="002756BF">
              <w:rPr>
                <w:sz w:val="24"/>
                <w:szCs w:val="24"/>
                <w:lang w:bidi="ar-DZ"/>
              </w:rPr>
              <w:t>BAD</w:t>
            </w:r>
          </w:p>
          <w:p w14:paraId="69CCCCA4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7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Contrôle de l'expression génétique par atténuation</w:t>
            </w:r>
          </w:p>
          <w:p w14:paraId="70D38EC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8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Régulation par des facteurs sigma (</w:t>
            </w:r>
            <w:r w:rsidRPr="00B82539">
              <w:rPr>
                <w:sz w:val="24"/>
                <w:szCs w:val="24"/>
                <w:lang w:bidi="ar-DZ"/>
              </w:rPr>
              <w:t>σ</w:t>
            </w:r>
            <w:r w:rsidRPr="002756BF">
              <w:rPr>
                <w:sz w:val="24"/>
                <w:szCs w:val="24"/>
                <w:lang w:bidi="ar-DZ"/>
              </w:rPr>
              <w:t>) alternatifs</w:t>
            </w:r>
            <w:r>
              <w:rPr>
                <w:sz w:val="24"/>
                <w:szCs w:val="24"/>
                <w:lang w:bidi="ar-DZ"/>
              </w:rPr>
              <w:t xml:space="preserve"> </w:t>
            </w:r>
          </w:p>
          <w:p w14:paraId="7F1A963A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9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 xml:space="preserve">Détection du quorum (quorum </w:t>
            </w:r>
            <w:proofErr w:type="gramStart"/>
            <w:r w:rsidRPr="002756BF">
              <w:rPr>
                <w:sz w:val="24"/>
                <w:szCs w:val="24"/>
                <w:lang w:bidi="ar-DZ"/>
              </w:rPr>
              <w:t>sensing:</w:t>
            </w:r>
            <w:proofErr w:type="gramEnd"/>
            <w:r w:rsidRPr="002756BF">
              <w:rPr>
                <w:sz w:val="24"/>
                <w:szCs w:val="24"/>
                <w:lang w:bidi="ar-DZ"/>
              </w:rPr>
              <w:t xml:space="preserve"> QS)</w:t>
            </w:r>
          </w:p>
          <w:p w14:paraId="3A02392A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bCs/>
                <w:sz w:val="26"/>
                <w:szCs w:val="26"/>
                <w:lang w:bidi="ar-DZ"/>
              </w:rPr>
              <w:t>10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Contrôle de l'expression génétique par un système de régulation à deux composants</w:t>
            </w:r>
          </w:p>
          <w:p w14:paraId="0257D11C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2756BF">
              <w:rPr>
                <w:b/>
                <w:sz w:val="26"/>
                <w:szCs w:val="26"/>
                <w:lang w:bidi="ar-DZ"/>
              </w:rPr>
              <w:t>11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ARN de régulation et les riboswitch</w:t>
            </w:r>
          </w:p>
          <w:p w14:paraId="7DFDD245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b/>
                <w:bCs/>
                <w:sz w:val="26"/>
                <w:szCs w:val="26"/>
                <w:lang w:bidi="ar-DZ"/>
              </w:rPr>
              <w:t>11</w:t>
            </w:r>
            <w:r w:rsidRPr="00B82539">
              <w:rPr>
                <w:b/>
                <w:bCs/>
                <w:sz w:val="26"/>
                <w:szCs w:val="26"/>
                <w:lang w:bidi="ar-DZ"/>
              </w:rPr>
              <w:t>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R</w:t>
            </w:r>
            <w:r w:rsidRPr="00B82539">
              <w:rPr>
                <w:sz w:val="24"/>
                <w:szCs w:val="24"/>
                <w:lang w:bidi="ar-DZ"/>
              </w:rPr>
              <w:t>iboswitchs</w:t>
            </w:r>
          </w:p>
          <w:p w14:paraId="0D789CA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rFonts w:asciiTheme="minorHAnsi" w:eastAsiaTheme="minorHAnsi" w:hAnsiTheme="minorHAnsi" w:cstheme="minorBidi"/>
                <w:lang w:bidi="ar-DZ"/>
              </w:rPr>
              <w:t>2</w:t>
            </w:r>
            <w:r w:rsidRPr="009B0AE0">
              <w:rPr>
                <w:rFonts w:asciiTheme="minorHAnsi" w:eastAsiaTheme="minorHAnsi" w:hAnsiTheme="minorHAnsi" w:cstheme="minorBidi"/>
                <w:vertAlign w:val="superscript"/>
                <w:lang w:bidi="ar-DZ"/>
              </w:rPr>
              <w:t>e</w:t>
            </w:r>
            <w:r w:rsidRPr="00B82539">
              <w:rPr>
                <w:rFonts w:asciiTheme="minorHAnsi" w:eastAsiaTheme="minorHAnsi" w:hAnsiTheme="minorHAnsi" w:cstheme="minorBidi"/>
                <w:lang w:bidi="ar-DZ"/>
              </w:rPr>
              <w:t>partie</w:t>
            </w:r>
            <w:r w:rsidRPr="00381087">
              <w:rPr>
                <w:b/>
                <w:bCs/>
                <w:sz w:val="40"/>
                <w:szCs w:val="40"/>
                <w:lang w:bidi="ar-DZ"/>
              </w:rPr>
              <w:t xml:space="preserve"> Génie génétique</w:t>
            </w:r>
          </w:p>
          <w:p w14:paraId="671D84C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sz w:val="24"/>
                <w:szCs w:val="24"/>
                <w:lang w:bidi="ar-DZ"/>
              </w:rPr>
              <w:t>Glossaire</w:t>
            </w:r>
          </w:p>
          <w:p w14:paraId="727AF01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 xml:space="preserve"> Préambule</w:t>
            </w:r>
          </w:p>
          <w:p w14:paraId="715AD9C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  <w:lang w:bidi="ar-DZ"/>
              </w:rPr>
              <w:t>CHAPITRE I</w:t>
            </w:r>
            <w:r w:rsidRPr="002756BF">
              <w:rPr>
                <w:sz w:val="24"/>
                <w:szCs w:val="24"/>
                <w:lang w:bidi="ar-DZ"/>
              </w:rPr>
              <w:t xml:space="preserve"> Enzymes de restriction et de modification des acides nucléiques</w:t>
            </w:r>
          </w:p>
          <w:p w14:paraId="4562C07A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E</w:t>
            </w:r>
            <w:r w:rsidRPr="00B82539">
              <w:rPr>
                <w:sz w:val="24"/>
                <w:szCs w:val="24"/>
                <w:lang w:bidi="ar-DZ"/>
              </w:rPr>
              <w:t>nzymes de restriction</w:t>
            </w:r>
          </w:p>
          <w:p w14:paraId="787EDFE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</w:rPr>
              <w:t>1-1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Nomenclature des enzymes de restriction</w:t>
            </w:r>
          </w:p>
          <w:p w14:paraId="3660D472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rFonts w:cstheme="majorBidi"/>
                <w:b/>
                <w:bCs/>
                <w:color w:val="000000"/>
                <w:sz w:val="26"/>
                <w:szCs w:val="26"/>
              </w:rPr>
              <w:t>1-2-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Classification des enzymes de restriction</w:t>
            </w:r>
          </w:p>
          <w:p w14:paraId="3BC2FB5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1-3- </w:t>
            </w:r>
            <w:r w:rsidRPr="002756BF">
              <w:rPr>
                <w:sz w:val="24"/>
                <w:szCs w:val="24"/>
                <w:lang w:bidi="ar-DZ"/>
              </w:rPr>
              <w:t>Enzymes de restriction utilisées en génie génétique</w:t>
            </w:r>
          </w:p>
          <w:p w14:paraId="4231485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rFonts w:cstheme="majorBidi"/>
                <w:b/>
                <w:bCs/>
                <w:color w:val="000000"/>
                <w:sz w:val="26"/>
                <w:szCs w:val="26"/>
              </w:rPr>
              <w:t>1-4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Utilisation des endonucléases de restriction pour établir la mappe de restriction (restriction mapping)</w:t>
            </w:r>
            <w:r>
              <w:rPr>
                <w:sz w:val="24"/>
                <w:szCs w:val="24"/>
                <w:lang w:bidi="ar-DZ"/>
              </w:rPr>
              <w:t>.</w:t>
            </w:r>
          </w:p>
          <w:p w14:paraId="77B0341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rFonts w:cstheme="majorBidi"/>
                <w:b/>
                <w:bCs/>
                <w:color w:val="000000"/>
                <w:sz w:val="26"/>
                <w:szCs w:val="26"/>
              </w:rPr>
              <w:t>1-5</w:t>
            </w:r>
            <w:proofErr w:type="gramStart"/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>-</w:t>
            </w:r>
            <w:r w:rsidRPr="00B82539">
              <w:rPr>
                <w:rFonts w:cstheme="majorBidi"/>
                <w:sz w:val="26"/>
                <w:szCs w:val="26"/>
              </w:rPr>
              <w:t>  </w:t>
            </w:r>
            <w:r w:rsidRPr="00B82539">
              <w:rPr>
                <w:sz w:val="24"/>
                <w:szCs w:val="24"/>
                <w:lang w:bidi="ar-DZ"/>
              </w:rPr>
              <w:t>Isoschizomères</w:t>
            </w:r>
            <w:proofErr w:type="gramEnd"/>
            <w:r w:rsidRPr="00B82539">
              <w:rPr>
                <w:sz w:val="24"/>
                <w:szCs w:val="24"/>
                <w:lang w:bidi="ar-DZ"/>
              </w:rPr>
              <w:t xml:space="preserve"> et famille d'enzymes</w:t>
            </w:r>
          </w:p>
          <w:p w14:paraId="3DCB99C5" w14:textId="77777777" w:rsidR="00933F76" w:rsidRDefault="00933F76" w:rsidP="00A73CD6">
            <w:pPr>
              <w:spacing w:after="0" w:line="240" w:lineRule="auto"/>
              <w:rPr>
                <w:rFonts w:asciiTheme="minorHAnsi" w:eastAsiaTheme="minorHAnsi" w:hAnsiTheme="minorHAnsi" w:cstheme="minorBidi"/>
                <w:lang w:bidi="ar-DZ"/>
              </w:rPr>
            </w:pPr>
            <w:r w:rsidRPr="00B82539">
              <w:rPr>
                <w:rFonts w:cstheme="majorBidi"/>
                <w:b/>
                <w:bCs/>
                <w:color w:val="000000"/>
                <w:sz w:val="26"/>
                <w:szCs w:val="26"/>
              </w:rPr>
              <w:t>1-4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B82539">
              <w:rPr>
                <w:rFonts w:asciiTheme="minorHAnsi" w:eastAsiaTheme="minorHAnsi" w:hAnsiTheme="minorHAnsi" w:cstheme="minorBidi"/>
                <w:lang w:bidi="ar-DZ"/>
              </w:rPr>
              <w:t>Méthylation de l'ADN</w:t>
            </w:r>
          </w:p>
          <w:p w14:paraId="46D6E99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rFonts w:cstheme="majorBidi"/>
                <w:b/>
                <w:bCs/>
                <w:color w:val="000000"/>
                <w:sz w:val="26"/>
                <w:szCs w:val="26"/>
              </w:rPr>
              <w:t>1-4-1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Theme="minorHAnsi" w:eastAsiaTheme="minorHAnsi" w:hAnsiTheme="minorHAnsi" w:cstheme="minorBidi"/>
                <w:lang w:bidi="ar-DZ"/>
              </w:rPr>
              <w:t>D</w:t>
            </w:r>
            <w:r w:rsidRPr="00B82539">
              <w:rPr>
                <w:rFonts w:asciiTheme="minorHAnsi" w:eastAsiaTheme="minorHAnsi" w:hAnsiTheme="minorHAnsi" w:cstheme="minorBidi"/>
                <w:lang w:bidi="ar-DZ"/>
              </w:rPr>
              <w:t>am méthylase</w:t>
            </w:r>
          </w:p>
          <w:p w14:paraId="3DCD1E14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rFonts w:asciiTheme="minorHAnsi" w:hAnsiTheme="minorHAnsi" w:cstheme="majorBidi"/>
                <w:b/>
                <w:bCs/>
                <w:color w:val="000000"/>
                <w:sz w:val="26"/>
                <w:szCs w:val="26"/>
              </w:rPr>
              <w:t>1-4-2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D</w:t>
            </w:r>
            <w:r w:rsidRPr="00B82539">
              <w:rPr>
                <w:sz w:val="24"/>
                <w:szCs w:val="24"/>
                <w:lang w:bidi="ar-DZ"/>
              </w:rPr>
              <w:t>cm méthylase </w:t>
            </w:r>
          </w:p>
          <w:p w14:paraId="0107AA47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rFonts w:asciiTheme="minorHAnsi" w:hAnsiTheme="minorHAnsi" w:cstheme="majorBidi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cstheme="majorBidi"/>
                <w:b/>
                <w:bCs/>
                <w:color w:val="000000"/>
                <w:sz w:val="26"/>
                <w:szCs w:val="26"/>
              </w:rPr>
              <w:t>-</w:t>
            </w:r>
            <w:r w:rsidRPr="00C72FD1">
              <w:rPr>
                <w:rFonts w:asciiTheme="minorHAnsi" w:hAnsiTheme="minorHAns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756BF">
              <w:rPr>
                <w:sz w:val="24"/>
                <w:szCs w:val="24"/>
                <w:lang w:bidi="ar-DZ"/>
              </w:rPr>
              <w:t>Enzymes de modification des acides nucléiques</w:t>
            </w:r>
          </w:p>
          <w:p w14:paraId="1E1C246F" w14:textId="77777777" w:rsidR="00933F76" w:rsidRPr="001836DC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36DC">
              <w:rPr>
                <w:b/>
                <w:sz w:val="26"/>
                <w:szCs w:val="26"/>
                <w:lang w:val="en-US" w:bidi="ar-DZ"/>
              </w:rPr>
              <w:t xml:space="preserve">2-1- </w:t>
            </w:r>
            <w:r w:rsidRPr="001836DC">
              <w:rPr>
                <w:sz w:val="24"/>
                <w:szCs w:val="24"/>
                <w:lang w:val="en-US" w:bidi="ar-DZ"/>
              </w:rPr>
              <w:t>Ribonucléases A (RNase):    EC 3.1.27.5</w:t>
            </w:r>
          </w:p>
          <w:p w14:paraId="38AE8A78" w14:textId="77777777" w:rsidR="00933F76" w:rsidRPr="001836DC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36DC">
              <w:rPr>
                <w:b/>
                <w:sz w:val="26"/>
                <w:szCs w:val="26"/>
                <w:lang w:val="en-US" w:bidi="ar-DZ"/>
              </w:rPr>
              <w:t xml:space="preserve">2-2- </w:t>
            </w:r>
            <w:r w:rsidRPr="00AB1437">
              <w:rPr>
                <w:sz w:val="24"/>
                <w:szCs w:val="24"/>
                <w:lang w:val="en-US" w:bidi="ar-DZ"/>
              </w:rPr>
              <w:t>Désoxyribonucléase I (DNase I):  EC 3.1.21.1</w:t>
            </w:r>
          </w:p>
          <w:p w14:paraId="1B030243" w14:textId="77777777" w:rsidR="00933F76" w:rsidRPr="001808A6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08A6">
              <w:rPr>
                <w:b/>
                <w:sz w:val="26"/>
                <w:szCs w:val="26"/>
                <w:lang w:val="en-US" w:bidi="ar-DZ"/>
              </w:rPr>
              <w:t xml:space="preserve">2-3- </w:t>
            </w:r>
            <w:r w:rsidRPr="001808A6">
              <w:rPr>
                <w:sz w:val="24"/>
                <w:szCs w:val="24"/>
                <w:lang w:val="en-US" w:bidi="ar-DZ"/>
              </w:rPr>
              <w:t>Nucléase S</w:t>
            </w:r>
            <w:proofErr w:type="gramStart"/>
            <w:r w:rsidRPr="001808A6">
              <w:rPr>
                <w:sz w:val="24"/>
                <w:szCs w:val="24"/>
                <w:lang w:val="en-US" w:bidi="ar-DZ"/>
              </w:rPr>
              <w:t>1 :</w:t>
            </w:r>
            <w:proofErr w:type="gramEnd"/>
            <w:r w:rsidRPr="001808A6">
              <w:rPr>
                <w:sz w:val="24"/>
                <w:szCs w:val="24"/>
                <w:lang w:val="en-US" w:bidi="ar-DZ"/>
              </w:rPr>
              <w:t xml:space="preserve"> EC 3.1.30.1</w:t>
            </w:r>
          </w:p>
          <w:p w14:paraId="5D7A8C45" w14:textId="77777777" w:rsidR="00933F76" w:rsidRPr="001808A6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08A6">
              <w:rPr>
                <w:b/>
                <w:sz w:val="26"/>
                <w:szCs w:val="26"/>
                <w:lang w:val="en-US" w:bidi="ar-DZ"/>
              </w:rPr>
              <w:t xml:space="preserve">2-4- </w:t>
            </w:r>
            <w:r w:rsidRPr="001808A6">
              <w:rPr>
                <w:sz w:val="24"/>
                <w:szCs w:val="24"/>
                <w:lang w:val="en-US" w:bidi="ar-DZ"/>
              </w:rPr>
              <w:t xml:space="preserve">Exonucléase de phage </w:t>
            </w:r>
            <w:r>
              <w:rPr>
                <w:sz w:val="24"/>
                <w:szCs w:val="24"/>
                <w:lang w:bidi="ar-DZ"/>
              </w:rPr>
              <w:t>λ</w:t>
            </w:r>
            <w:r w:rsidRPr="001808A6">
              <w:rPr>
                <w:sz w:val="24"/>
                <w:szCs w:val="24"/>
                <w:lang w:val="en-US" w:bidi="ar-DZ"/>
              </w:rPr>
              <w:t>: EC 3.1.11.3</w:t>
            </w:r>
          </w:p>
          <w:p w14:paraId="41641B4B" w14:textId="77777777" w:rsidR="00933F76" w:rsidRPr="001808A6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08A6">
              <w:rPr>
                <w:b/>
                <w:sz w:val="26"/>
                <w:szCs w:val="26"/>
                <w:lang w:val="en-US" w:bidi="ar-DZ"/>
              </w:rPr>
              <w:t xml:space="preserve">2-5- </w:t>
            </w:r>
            <w:r w:rsidRPr="001808A6">
              <w:rPr>
                <w:sz w:val="24"/>
                <w:szCs w:val="24"/>
                <w:lang w:val="en-US" w:bidi="ar-DZ"/>
              </w:rPr>
              <w:t>Exonucléase III: EC 3.1.11.2</w:t>
            </w:r>
          </w:p>
          <w:p w14:paraId="3877D92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2-6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Ribonucléase T</w:t>
            </w:r>
            <w:proofErr w:type="gramStart"/>
            <w:r w:rsidRPr="00B82539">
              <w:rPr>
                <w:sz w:val="24"/>
                <w:szCs w:val="24"/>
                <w:lang w:bidi="ar-DZ"/>
              </w:rPr>
              <w:t>1:</w:t>
            </w:r>
            <w:proofErr w:type="gramEnd"/>
            <w:r w:rsidRPr="00B82539">
              <w:rPr>
                <w:sz w:val="24"/>
                <w:szCs w:val="24"/>
                <w:lang w:bidi="ar-DZ"/>
              </w:rPr>
              <w:t xml:space="preserve"> EC 3.1.27.3</w:t>
            </w:r>
          </w:p>
          <w:p w14:paraId="68D16209" w14:textId="77777777" w:rsidR="00933F76" w:rsidRPr="001808A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808A6">
              <w:rPr>
                <w:b/>
                <w:sz w:val="26"/>
                <w:szCs w:val="26"/>
                <w:lang w:bidi="ar-DZ"/>
              </w:rPr>
              <w:t xml:space="preserve">2-7- </w:t>
            </w:r>
            <w:r w:rsidRPr="001808A6">
              <w:rPr>
                <w:sz w:val="24"/>
                <w:szCs w:val="24"/>
                <w:lang w:bidi="ar-DZ"/>
              </w:rPr>
              <w:t>Ribonucléase T</w:t>
            </w:r>
            <w:proofErr w:type="gramStart"/>
            <w:r w:rsidRPr="001808A6">
              <w:rPr>
                <w:sz w:val="24"/>
                <w:szCs w:val="24"/>
                <w:lang w:bidi="ar-DZ"/>
              </w:rPr>
              <w:t>2:</w:t>
            </w:r>
            <w:proofErr w:type="gramEnd"/>
            <w:r w:rsidRPr="001808A6">
              <w:rPr>
                <w:sz w:val="24"/>
                <w:szCs w:val="24"/>
                <w:lang w:bidi="ar-DZ"/>
              </w:rPr>
              <w:t xml:space="preserve"> EC 3.1.27.1</w:t>
            </w:r>
          </w:p>
          <w:p w14:paraId="43AAE310" w14:textId="77777777" w:rsidR="00933F76" w:rsidRPr="002E4E75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2E4E75">
              <w:rPr>
                <w:b/>
                <w:sz w:val="26"/>
                <w:szCs w:val="26"/>
                <w:lang w:val="en-US" w:bidi="ar-DZ"/>
              </w:rPr>
              <w:t xml:space="preserve">2-8- </w:t>
            </w:r>
            <w:r w:rsidRPr="002E4E75">
              <w:rPr>
                <w:sz w:val="24"/>
                <w:szCs w:val="24"/>
                <w:lang w:val="en-US" w:bidi="ar-DZ"/>
              </w:rPr>
              <w:t>Nucléase Bal31</w:t>
            </w:r>
          </w:p>
          <w:p w14:paraId="0DD5B6F4" w14:textId="77777777" w:rsidR="00933F76" w:rsidRPr="001808A6" w:rsidRDefault="00933F76" w:rsidP="00A73CD6">
            <w:pPr>
              <w:spacing w:after="0" w:line="240" w:lineRule="auto"/>
              <w:rPr>
                <w:sz w:val="24"/>
                <w:szCs w:val="24"/>
                <w:lang w:val="en-US" w:bidi="ar-DZ"/>
              </w:rPr>
            </w:pPr>
            <w:r w:rsidRPr="001808A6">
              <w:rPr>
                <w:b/>
                <w:sz w:val="26"/>
                <w:szCs w:val="26"/>
                <w:lang w:val="en-US" w:bidi="ar-DZ"/>
              </w:rPr>
              <w:t xml:space="preserve">2-9- </w:t>
            </w:r>
            <w:r w:rsidRPr="001808A6">
              <w:rPr>
                <w:sz w:val="24"/>
                <w:szCs w:val="24"/>
                <w:lang w:val="en-US" w:bidi="ar-DZ"/>
              </w:rPr>
              <w:t>ADN ligase EC 6.5.1.1</w:t>
            </w:r>
          </w:p>
          <w:p w14:paraId="5AD875D2" w14:textId="77777777" w:rsidR="00933F76" w:rsidRPr="002E4E75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sz w:val="26"/>
                <w:szCs w:val="26"/>
              </w:rPr>
              <w:t>CHAPITRE II</w:t>
            </w:r>
            <w:r w:rsidRPr="00C72FD1">
              <w:rPr>
                <w:b/>
                <w:bCs/>
                <w:sz w:val="24"/>
                <w:szCs w:val="24"/>
                <w:lang w:bidi="ar-DZ"/>
              </w:rPr>
              <w:t xml:space="preserve"> Hôtes de clonage</w:t>
            </w:r>
          </w:p>
          <w:p w14:paraId="3D2CE88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L'hôte id</w:t>
            </w:r>
            <w:r>
              <w:rPr>
                <w:sz w:val="24"/>
                <w:szCs w:val="24"/>
                <w:lang w:bidi="ar-DZ"/>
              </w:rPr>
              <w:t>é</w:t>
            </w:r>
            <w:r w:rsidRPr="00B82539">
              <w:rPr>
                <w:sz w:val="24"/>
                <w:szCs w:val="24"/>
                <w:lang w:bidi="ar-DZ"/>
              </w:rPr>
              <w:t>al</w:t>
            </w:r>
          </w:p>
          <w:p w14:paraId="7EE285AB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Méthodes d'introduction de l'ADN à cloner dans la cellule hôte</w:t>
            </w:r>
            <w:r w:rsidRPr="00C72FD1">
              <w:rPr>
                <w:b/>
                <w:bCs/>
                <w:sz w:val="24"/>
                <w:szCs w:val="24"/>
                <w:lang w:bidi="ar-DZ"/>
              </w:rPr>
              <w:t xml:space="preserve"> </w:t>
            </w:r>
          </w:p>
          <w:p w14:paraId="532EFB83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4"/>
                <w:szCs w:val="24"/>
                <w:lang w:bidi="ar-DZ"/>
              </w:rPr>
              <w:t>CHAPITRE III Vecteurs de clonage</w:t>
            </w:r>
          </w:p>
          <w:p w14:paraId="4C73BD4F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Vecteurs bactériens</w:t>
            </w:r>
          </w:p>
          <w:p w14:paraId="0F326F0C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lastRenderedPageBreak/>
              <w:t>1-1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P</w:t>
            </w:r>
            <w:r w:rsidRPr="00B82539">
              <w:rPr>
                <w:sz w:val="24"/>
                <w:szCs w:val="24"/>
                <w:lang w:bidi="ar-DZ"/>
              </w:rPr>
              <w:t>lasmides</w:t>
            </w:r>
          </w:p>
          <w:p w14:paraId="1CDACFB1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sz w:val="26"/>
                <w:szCs w:val="26"/>
                <w:lang w:bidi="ar-DZ"/>
              </w:rPr>
              <w:t>1-1-1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Plasmide pBR322 (Vecteur de première génération)</w:t>
            </w:r>
          </w:p>
          <w:p w14:paraId="115E72D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 xml:space="preserve"> 1-1-1-1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aractéristiques du plasmide pBR322</w:t>
            </w:r>
          </w:p>
          <w:p w14:paraId="6F68B57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1-1-2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Vecteurs de seconde génération</w:t>
            </w:r>
          </w:p>
          <w:p w14:paraId="1F076144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1-2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Bactériophage λ</w:t>
            </w:r>
          </w:p>
          <w:p w14:paraId="792B340F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sz w:val="26"/>
                <w:szCs w:val="26"/>
                <w:lang w:bidi="ar-DZ"/>
              </w:rPr>
              <w:t>1-2-1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Principales étapes de la construction d'un vecteur phagique</w:t>
            </w:r>
          </w:p>
          <w:p w14:paraId="097912CC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1-3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Bactériophage M13</w:t>
            </w:r>
          </w:p>
          <w:p w14:paraId="04D2CC98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1-4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osmides</w:t>
            </w:r>
          </w:p>
          <w:p w14:paraId="25FF8457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1-5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Phagmides ou phasmides</w:t>
            </w:r>
          </w:p>
          <w:p w14:paraId="5684BC05" w14:textId="77777777" w:rsidR="00933F76" w:rsidRDefault="00933F76" w:rsidP="00A73CD6">
            <w:pPr>
              <w:spacing w:after="0" w:line="240" w:lineRule="auto"/>
              <w:rPr>
                <w:lang w:bidi="ar-DZ"/>
              </w:rPr>
            </w:pPr>
            <w:r w:rsidRPr="00B82539">
              <w:rPr>
                <w:b/>
                <w:sz w:val="26"/>
                <w:szCs w:val="26"/>
                <w:lang w:bidi="ar-DZ"/>
              </w:rPr>
              <w:t>1-6</w:t>
            </w:r>
            <w:r>
              <w:rPr>
                <w:b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hromosomes artificiels bactériens (</w:t>
            </w:r>
            <w:r w:rsidRPr="00BF00AF">
              <w:rPr>
                <w:lang w:bidi="ar-DZ"/>
              </w:rPr>
              <w:t>Bacterial ArtifecialChromosomes</w:t>
            </w:r>
            <w:r w:rsidRPr="00B82539">
              <w:rPr>
                <w:sz w:val="24"/>
                <w:szCs w:val="24"/>
                <w:lang w:bidi="ar-DZ"/>
              </w:rPr>
              <w:t xml:space="preserve">) </w:t>
            </w:r>
            <w:r w:rsidRPr="00BF00AF">
              <w:rPr>
                <w:lang w:bidi="ar-DZ"/>
              </w:rPr>
              <w:t>BAC</w:t>
            </w:r>
          </w:p>
          <w:p w14:paraId="3D2DF16B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2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C</w:t>
            </w:r>
            <w:r w:rsidRPr="00B82539">
              <w:rPr>
                <w:sz w:val="24"/>
                <w:szCs w:val="24"/>
                <w:lang w:bidi="ar-DZ"/>
              </w:rPr>
              <w:t>hromosomes artificiels des levures (</w:t>
            </w:r>
            <w:r w:rsidRPr="00BF00AF">
              <w:rPr>
                <w:lang w:bidi="ar-DZ"/>
              </w:rPr>
              <w:t>Yeast Artifecial Chromosomes</w:t>
            </w:r>
            <w:r>
              <w:rPr>
                <w:sz w:val="24"/>
                <w:szCs w:val="24"/>
                <w:lang w:bidi="ar-DZ"/>
              </w:rPr>
              <w:t>) YAC</w:t>
            </w:r>
          </w:p>
          <w:p w14:paraId="26937B67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  <w:lang w:bidi="ar-DZ"/>
              </w:rPr>
              <w:t>3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Chromosomes artificiels dérivé de P1 "PAC"</w:t>
            </w:r>
          </w:p>
          <w:p w14:paraId="02F1D69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4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Plasmide Ti</w:t>
            </w:r>
          </w:p>
          <w:p w14:paraId="12C327B8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5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B82539">
              <w:rPr>
                <w:sz w:val="24"/>
                <w:szCs w:val="24"/>
                <w:lang w:bidi="ar-DZ"/>
              </w:rPr>
              <w:t>Vecteur spécifiques</w:t>
            </w:r>
          </w:p>
          <w:p w14:paraId="63D779C9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5-1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>
              <w:rPr>
                <w:sz w:val="24"/>
                <w:szCs w:val="24"/>
                <w:lang w:bidi="ar-DZ"/>
              </w:rPr>
              <w:t>Vecteurs navettes et d'expre</w:t>
            </w:r>
            <w:r w:rsidRPr="00B82539">
              <w:rPr>
                <w:sz w:val="24"/>
                <w:szCs w:val="24"/>
                <w:lang w:bidi="ar-DZ"/>
              </w:rPr>
              <w:t>ssion</w:t>
            </w:r>
          </w:p>
          <w:p w14:paraId="5C6810D9" w14:textId="77777777" w:rsidR="00933F76" w:rsidRDefault="00933F76" w:rsidP="00A73CD6">
            <w:pPr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  <w:lang w:bidi="ar-DZ"/>
              </w:rPr>
              <w:t>6</w:t>
            </w:r>
            <w:r>
              <w:rPr>
                <w:b/>
                <w:bCs/>
                <w:sz w:val="26"/>
                <w:szCs w:val="26"/>
                <w:lang w:bidi="ar-DZ"/>
              </w:rPr>
              <w:t xml:space="preserve">- </w:t>
            </w:r>
            <w:r w:rsidRPr="002756BF">
              <w:rPr>
                <w:sz w:val="24"/>
                <w:szCs w:val="24"/>
                <w:lang w:bidi="ar-DZ"/>
              </w:rPr>
              <w:t>Régulation de la transcription des vecteurs d'expression</w:t>
            </w:r>
          </w:p>
          <w:p w14:paraId="1F5B4633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B82539">
              <w:rPr>
                <w:b/>
                <w:bCs/>
                <w:sz w:val="26"/>
                <w:szCs w:val="26"/>
                <w:lang w:bidi="ar-DZ"/>
              </w:rPr>
              <w:t>7</w:t>
            </w:r>
            <w:r>
              <w:rPr>
                <w:b/>
                <w:bCs/>
                <w:sz w:val="26"/>
                <w:szCs w:val="26"/>
                <w:lang w:bidi="ar-DZ"/>
              </w:rPr>
              <w:t>-</w:t>
            </w:r>
            <w:r w:rsidRPr="00B82539">
              <w:rPr>
                <w:sz w:val="24"/>
                <w:szCs w:val="24"/>
                <w:lang w:bidi="ar-DZ"/>
              </w:rPr>
              <w:t>Traduction de gènes clonés</w:t>
            </w:r>
          </w:p>
          <w:p w14:paraId="0BA0E58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  <w:lang w:bidi="ar-DZ"/>
              </w:rPr>
              <w:t xml:space="preserve">8- </w:t>
            </w:r>
            <w:r w:rsidRPr="002756BF">
              <w:rPr>
                <w:sz w:val="24"/>
                <w:szCs w:val="24"/>
                <w:lang w:bidi="ar-DZ"/>
              </w:rPr>
              <w:t>Expression de gènes de mammifères chez les bactéries</w:t>
            </w:r>
          </w:p>
          <w:p w14:paraId="36930F97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C72FD1">
              <w:rPr>
                <w:b/>
                <w:bCs/>
                <w:sz w:val="26"/>
                <w:szCs w:val="26"/>
                <w:lang w:bidi="ar-DZ"/>
              </w:rPr>
              <w:t xml:space="preserve">9- </w:t>
            </w:r>
            <w:r w:rsidRPr="002756BF">
              <w:rPr>
                <w:sz w:val="24"/>
                <w:szCs w:val="24"/>
                <w:lang w:bidi="ar-DZ"/>
              </w:rPr>
              <w:t>Production d'insuline par génie génétique</w:t>
            </w:r>
          </w:p>
          <w:p w14:paraId="42C9E4A1" w14:textId="77777777" w:rsidR="00933F76" w:rsidRDefault="00933F76" w:rsidP="00A73CD6">
            <w:pPr>
              <w:spacing w:after="0" w:line="240" w:lineRule="auto"/>
              <w:rPr>
                <w:b/>
                <w:bCs/>
                <w:sz w:val="28"/>
                <w:szCs w:val="28"/>
                <w:lang w:bidi="ar-DZ"/>
              </w:rPr>
            </w:pPr>
            <w:r w:rsidRPr="00C76D65">
              <w:rPr>
                <w:b/>
                <w:bCs/>
                <w:sz w:val="24"/>
                <w:szCs w:val="24"/>
                <w:lang w:bidi="ar-DZ"/>
              </w:rPr>
              <w:t>Chapitre IV</w:t>
            </w:r>
            <w:r w:rsidRPr="00C76D65">
              <w:rPr>
                <w:b/>
                <w:bCs/>
                <w:sz w:val="28"/>
                <w:szCs w:val="28"/>
                <w:lang w:bidi="ar-DZ"/>
              </w:rPr>
              <w:t xml:space="preserve"> Techniques de biologie moléculaire</w:t>
            </w:r>
          </w:p>
          <w:p w14:paraId="5654C6FC" w14:textId="77777777" w:rsidR="00933F76" w:rsidRPr="001D0B69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1- </w:t>
            </w:r>
            <w:r w:rsidRPr="001D0B69">
              <w:rPr>
                <w:sz w:val="24"/>
                <w:szCs w:val="24"/>
                <w:lang w:bidi="ar-DZ"/>
              </w:rPr>
              <w:t>Extraction et purification des acides nucléiques</w:t>
            </w:r>
          </w:p>
          <w:p w14:paraId="0D628ADD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2- </w:t>
            </w:r>
            <w:r w:rsidRPr="001D0B69">
              <w:rPr>
                <w:sz w:val="24"/>
                <w:szCs w:val="24"/>
                <w:lang w:bidi="ar-DZ"/>
              </w:rPr>
              <w:t>Electrophorèse</w:t>
            </w:r>
          </w:p>
          <w:p w14:paraId="1876078B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3- </w:t>
            </w:r>
            <w:r w:rsidRPr="001D0B69">
              <w:rPr>
                <w:sz w:val="24"/>
                <w:szCs w:val="24"/>
                <w:lang w:bidi="ar-DZ"/>
              </w:rPr>
              <w:t>Hybridation des acides nucléiques</w:t>
            </w:r>
          </w:p>
          <w:p w14:paraId="030C2F60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4- </w:t>
            </w:r>
            <w:r w:rsidRPr="001D0B69">
              <w:rPr>
                <w:sz w:val="24"/>
                <w:szCs w:val="24"/>
                <w:lang w:bidi="ar-DZ"/>
              </w:rPr>
              <w:t>Réaction de Polymérisation en Chaîne "PCR"</w:t>
            </w:r>
          </w:p>
          <w:p w14:paraId="05821B1E" w14:textId="77777777" w:rsidR="00933F76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5- </w:t>
            </w:r>
            <w:r w:rsidRPr="001D0B69">
              <w:rPr>
                <w:sz w:val="24"/>
                <w:szCs w:val="24"/>
                <w:lang w:bidi="ar-DZ"/>
              </w:rPr>
              <w:t>Séquençage</w:t>
            </w:r>
          </w:p>
          <w:p w14:paraId="6B570BF0" w14:textId="77777777" w:rsidR="00933F76" w:rsidRPr="001D0B69" w:rsidRDefault="00933F76" w:rsidP="00A73CD6">
            <w:pPr>
              <w:spacing w:after="0" w:line="240" w:lineRule="auto"/>
              <w:rPr>
                <w:sz w:val="24"/>
                <w:szCs w:val="24"/>
                <w:lang w:bidi="ar-DZ"/>
              </w:rPr>
            </w:pPr>
            <w:r w:rsidRPr="001D0B69">
              <w:rPr>
                <w:sz w:val="26"/>
                <w:szCs w:val="26"/>
                <w:lang w:bidi="ar-DZ"/>
              </w:rPr>
              <w:t xml:space="preserve">6- </w:t>
            </w:r>
            <w:r w:rsidRPr="001D0B69">
              <w:rPr>
                <w:sz w:val="24"/>
                <w:szCs w:val="24"/>
                <w:lang w:bidi="ar-DZ"/>
              </w:rPr>
              <w:t>ADN C " ADN complémentaire"</w:t>
            </w:r>
          </w:p>
          <w:p w14:paraId="0571F64F" w14:textId="77777777" w:rsidR="00933F76" w:rsidRPr="001D0B69" w:rsidRDefault="00933F76" w:rsidP="00A73CD6">
            <w:pPr>
              <w:spacing w:after="0" w:line="240" w:lineRule="auto"/>
            </w:pPr>
          </w:p>
        </w:tc>
      </w:tr>
      <w:tr w:rsidR="00933F76" w:rsidRPr="00774337" w14:paraId="78E7D035" w14:textId="77777777" w:rsidTr="00A73CD6">
        <w:tc>
          <w:tcPr>
            <w:tcW w:w="2547" w:type="dxa"/>
            <w:shd w:val="clear" w:color="auto" w:fill="F2F2F2"/>
          </w:tcPr>
          <w:p w14:paraId="0BC84A0E" w14:textId="77777777" w:rsidR="00933F76" w:rsidRPr="00774337" w:rsidRDefault="00933F76" w:rsidP="00A73CD6">
            <w:pPr>
              <w:spacing w:after="0" w:line="240" w:lineRule="auto"/>
            </w:pPr>
            <w:r w:rsidRPr="00774337">
              <w:lastRenderedPageBreak/>
              <w:t>Crédits de la matière</w:t>
            </w:r>
          </w:p>
        </w:tc>
        <w:tc>
          <w:tcPr>
            <w:tcW w:w="6513" w:type="dxa"/>
          </w:tcPr>
          <w:p w14:paraId="1DCDBD67" w14:textId="77777777" w:rsidR="00933F76" w:rsidRPr="00774337" w:rsidRDefault="00933F76" w:rsidP="00A73CD6">
            <w:pPr>
              <w:spacing w:after="0" w:line="240" w:lineRule="auto"/>
            </w:pPr>
            <w:r>
              <w:t>5</w:t>
            </w:r>
          </w:p>
        </w:tc>
      </w:tr>
      <w:tr w:rsidR="00933F76" w:rsidRPr="00774337" w14:paraId="5405BF77" w14:textId="77777777" w:rsidTr="00A73CD6">
        <w:tc>
          <w:tcPr>
            <w:tcW w:w="2547" w:type="dxa"/>
            <w:shd w:val="clear" w:color="auto" w:fill="F2F2F2"/>
          </w:tcPr>
          <w:p w14:paraId="702B8666" w14:textId="77777777" w:rsidR="00933F76" w:rsidRPr="00774337" w:rsidRDefault="00933F76" w:rsidP="00A73CD6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14:paraId="50CFEEB7" w14:textId="77777777" w:rsidR="00933F76" w:rsidRPr="00774337" w:rsidRDefault="00933F76" w:rsidP="00A73CD6">
            <w:pPr>
              <w:spacing w:after="0" w:line="240" w:lineRule="auto"/>
            </w:pPr>
            <w:r>
              <w:t>3</w:t>
            </w:r>
          </w:p>
        </w:tc>
      </w:tr>
      <w:tr w:rsidR="00933F76" w:rsidRPr="00774337" w14:paraId="0F8521CC" w14:textId="77777777" w:rsidTr="00A73CD6">
        <w:tc>
          <w:tcPr>
            <w:tcW w:w="2547" w:type="dxa"/>
            <w:shd w:val="clear" w:color="auto" w:fill="F2F2F2"/>
          </w:tcPr>
          <w:p w14:paraId="7B8F2207" w14:textId="77777777" w:rsidR="00933F76" w:rsidRPr="00774337" w:rsidRDefault="00933F76" w:rsidP="00A73CD6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14:paraId="3D1952AA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6CB2E2F1" w14:textId="77777777" w:rsidTr="00A73CD6">
        <w:tc>
          <w:tcPr>
            <w:tcW w:w="2547" w:type="dxa"/>
            <w:shd w:val="clear" w:color="auto" w:fill="F2F2F2"/>
          </w:tcPr>
          <w:p w14:paraId="016E4104" w14:textId="77777777" w:rsidR="00933F76" w:rsidRPr="00774337" w:rsidRDefault="00933F76" w:rsidP="00A73CD6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14:paraId="7DC0E8E0" w14:textId="77777777" w:rsidR="00933F76" w:rsidRPr="00774337" w:rsidRDefault="00933F76" w:rsidP="00A73CD6">
            <w:pPr>
              <w:spacing w:after="0" w:line="240" w:lineRule="auto"/>
            </w:pPr>
            <w:r>
              <w:t>Evaluation continue</w:t>
            </w:r>
          </w:p>
        </w:tc>
      </w:tr>
      <w:tr w:rsidR="00933F76" w:rsidRPr="00774337" w14:paraId="6744D7DE" w14:textId="77777777" w:rsidTr="00A73CD6">
        <w:tc>
          <w:tcPr>
            <w:tcW w:w="2547" w:type="dxa"/>
            <w:shd w:val="clear" w:color="auto" w:fill="F2F2F2"/>
          </w:tcPr>
          <w:p w14:paraId="25B92FD0" w14:textId="77777777" w:rsidR="00933F76" w:rsidRPr="00774337" w:rsidRDefault="00933F76" w:rsidP="00A73CD6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14:paraId="4C6C0691" w14:textId="77777777" w:rsidR="00933F76" w:rsidRPr="00774337" w:rsidRDefault="00933F76" w:rsidP="00A73CD6">
            <w:pPr>
              <w:spacing w:after="0" w:line="240" w:lineRule="auto"/>
            </w:pPr>
            <w:proofErr w:type="gramStart"/>
            <w:r>
              <w:t>Cours:</w:t>
            </w:r>
            <w:proofErr w:type="gramEnd"/>
            <w:r>
              <w:t xml:space="preserve"> 60%, TD: 40%</w:t>
            </w:r>
          </w:p>
        </w:tc>
      </w:tr>
      <w:tr w:rsidR="00933F76" w:rsidRPr="00774337" w14:paraId="413D71F8" w14:textId="77777777" w:rsidTr="00A73CD6">
        <w:tc>
          <w:tcPr>
            <w:tcW w:w="2547" w:type="dxa"/>
            <w:shd w:val="clear" w:color="auto" w:fill="F2F2F2"/>
          </w:tcPr>
          <w:p w14:paraId="571A4EC4" w14:textId="77777777" w:rsidR="00933F76" w:rsidRPr="00774337" w:rsidRDefault="00933F76" w:rsidP="00A73CD6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14:paraId="274C9D5B" w14:textId="77777777" w:rsidR="00933F76" w:rsidRPr="00774337" w:rsidRDefault="00933F76" w:rsidP="00A73CD6">
            <w:pPr>
              <w:spacing w:after="0" w:line="240" w:lineRule="auto"/>
            </w:pPr>
            <w:r>
              <w:t xml:space="preserve">Cette formation permettra aux étudiants de comprendre les notions de base sur l'ADN, la régulation de l'expression de l'information génétique à tout les niveaux, les outils de </w:t>
            </w:r>
            <w:proofErr w:type="gramStart"/>
            <w:r>
              <w:t>génie  génétique</w:t>
            </w:r>
            <w:proofErr w:type="gramEnd"/>
            <w:r>
              <w:t xml:space="preserve"> et  le clonage, comment surproduire des protéines fonctionnelles,   les méthode de manipulation de l'ADN (extraction, électrophorèse, Hybridation, PCR, Séquençage, synthèse d'ADNc). </w:t>
            </w:r>
          </w:p>
        </w:tc>
      </w:tr>
    </w:tbl>
    <w:p w14:paraId="6D49FCA0" w14:textId="77777777" w:rsidR="00933F76" w:rsidRDefault="00933F76" w:rsidP="00933F76"/>
    <w:p w14:paraId="4A6D758B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933F76" w:rsidRPr="00774337" w14:paraId="01114131" w14:textId="77777777" w:rsidTr="00A73CD6">
        <w:tc>
          <w:tcPr>
            <w:tcW w:w="9060" w:type="dxa"/>
            <w:gridSpan w:val="8"/>
            <w:shd w:val="clear" w:color="auto" w:fill="F2F2F2"/>
          </w:tcPr>
          <w:p w14:paraId="6443333B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 DE CONNAISSANCES</w:t>
            </w:r>
          </w:p>
        </w:tc>
      </w:tr>
      <w:tr w:rsidR="00933F76" w:rsidRPr="00774337" w14:paraId="7FDAA2D2" w14:textId="77777777" w:rsidTr="00A73CD6">
        <w:tc>
          <w:tcPr>
            <w:tcW w:w="9060" w:type="dxa"/>
            <w:gridSpan w:val="8"/>
            <w:shd w:val="clear" w:color="auto" w:fill="F2F2F2"/>
          </w:tcPr>
          <w:p w14:paraId="0DFEB7B7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PREMIER CONTROLE DE CONNAISSANCES</w:t>
            </w:r>
          </w:p>
        </w:tc>
      </w:tr>
      <w:tr w:rsidR="00933F76" w:rsidRPr="00774337" w14:paraId="7B2DF503" w14:textId="77777777" w:rsidTr="00A73CD6">
        <w:tc>
          <w:tcPr>
            <w:tcW w:w="977" w:type="dxa"/>
            <w:vAlign w:val="center"/>
          </w:tcPr>
          <w:p w14:paraId="01A5589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3F44C30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4BFA5DB3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5EE97AE3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3E1C2EA8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14:paraId="5A36B4D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7FC4F68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423238A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Consult. </w:t>
            </w:r>
            <w:proofErr w:type="gramStart"/>
            <w:r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1BB49E69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933F76" w:rsidRPr="00774337" w14:paraId="58DB3ACD" w14:textId="77777777" w:rsidTr="00A73CD6">
        <w:tc>
          <w:tcPr>
            <w:tcW w:w="977" w:type="dxa"/>
          </w:tcPr>
          <w:p w14:paraId="2D1D703F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5D67F9FA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78EDC488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54999801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996" w:type="dxa"/>
          </w:tcPr>
          <w:p w14:paraId="23694F48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A134CBC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71737806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5D07311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</w:tr>
      <w:tr w:rsidR="00933F76" w:rsidRPr="00774337" w14:paraId="56C1D4C4" w14:textId="77777777" w:rsidTr="00A73CD6">
        <w:tc>
          <w:tcPr>
            <w:tcW w:w="9060" w:type="dxa"/>
            <w:gridSpan w:val="8"/>
            <w:shd w:val="clear" w:color="auto" w:fill="F2F2F2"/>
          </w:tcPr>
          <w:p w14:paraId="6D6BAC67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DEUXIEME CONTROLE DE CONNAISSANCES</w:t>
            </w:r>
          </w:p>
        </w:tc>
      </w:tr>
      <w:tr w:rsidR="00933F76" w:rsidRPr="00774337" w14:paraId="27C76A21" w14:textId="77777777" w:rsidTr="00A73CD6">
        <w:tc>
          <w:tcPr>
            <w:tcW w:w="977" w:type="dxa"/>
            <w:vAlign w:val="center"/>
          </w:tcPr>
          <w:p w14:paraId="650C4C07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23CD86CE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1EB953A5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46CAAD5E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6869D37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14:paraId="3EE2D17A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1E8B0D37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5786ACED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consultation copies)</w:t>
            </w:r>
          </w:p>
        </w:tc>
        <w:tc>
          <w:tcPr>
            <w:tcW w:w="1158" w:type="dxa"/>
            <w:vAlign w:val="center"/>
          </w:tcPr>
          <w:p w14:paraId="64A4F7E8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933F76" w:rsidRPr="00774337" w14:paraId="55DA90BB" w14:textId="77777777" w:rsidTr="00A73CD6">
        <w:tc>
          <w:tcPr>
            <w:tcW w:w="977" w:type="dxa"/>
          </w:tcPr>
          <w:p w14:paraId="283F4E94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1FB64E66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2FEA4F3C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4AEE82C5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3B1B8E77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2B354F56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1528" w:type="dxa"/>
          </w:tcPr>
          <w:p w14:paraId="3731637E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CC2BD06" w14:textId="77777777" w:rsidR="00933F76" w:rsidRPr="00774337" w:rsidRDefault="00933F76" w:rsidP="00A73CD6">
            <w:pPr>
              <w:spacing w:after="0" w:line="240" w:lineRule="auto"/>
              <w:jc w:val="center"/>
            </w:pPr>
          </w:p>
        </w:tc>
      </w:tr>
    </w:tbl>
    <w:p w14:paraId="3CEF3205" w14:textId="77777777" w:rsidR="00933F76" w:rsidRDefault="00933F76" w:rsidP="00933F76">
      <w:pPr>
        <w:pStyle w:val="Paragraphedeliste"/>
        <w:numPr>
          <w:ilvl w:val="0"/>
          <w:numId w:val="17"/>
        </w:numPr>
      </w:pPr>
      <w:r>
        <w:t>Type : E=écrit, EI=exposé individuel, EC=exposé en classe, EX=expérimentation, QCM</w:t>
      </w:r>
    </w:p>
    <w:p w14:paraId="3F5ECCB9" w14:textId="77777777" w:rsidR="00933F76" w:rsidRDefault="00933F76" w:rsidP="00933F76">
      <w:pPr>
        <w:pStyle w:val="Paragraphedeliste"/>
        <w:numPr>
          <w:ilvl w:val="0"/>
          <w:numId w:val="17"/>
        </w:numPr>
      </w:pPr>
      <w:r>
        <w:t>Critères évaluation</w:t>
      </w:r>
      <w:proofErr w:type="gramStart"/>
      <w:r>
        <w:t> :A</w:t>
      </w:r>
      <w:proofErr w:type="gramEnd"/>
      <w:r>
        <w:t>=Analyse, S=synthèse,AR=argumentation, D=démarche, R=résultats</w:t>
      </w:r>
    </w:p>
    <w:p w14:paraId="32E0A60E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933F76" w:rsidRPr="00774337" w14:paraId="4E6C366A" w14:textId="77777777" w:rsidTr="00A73CD6">
        <w:tc>
          <w:tcPr>
            <w:tcW w:w="9060" w:type="dxa"/>
            <w:gridSpan w:val="2"/>
            <w:shd w:val="clear" w:color="auto" w:fill="F2F2F2"/>
          </w:tcPr>
          <w:p w14:paraId="6F4F408C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933F76" w:rsidRPr="00774337" w14:paraId="7C69E03A" w14:textId="77777777" w:rsidTr="00A73CD6">
        <w:tc>
          <w:tcPr>
            <w:tcW w:w="2122" w:type="dxa"/>
            <w:shd w:val="clear" w:color="auto" w:fill="F2F2F2"/>
          </w:tcPr>
          <w:p w14:paraId="28706E94" w14:textId="77777777" w:rsidR="00933F76" w:rsidRPr="00774337" w:rsidRDefault="00933F76" w:rsidP="00A73CD6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7C4EF715" w14:textId="77777777" w:rsidR="00933F76" w:rsidRPr="00774337" w:rsidRDefault="00933F76" w:rsidP="00A73CD6">
            <w:pPr>
              <w:spacing w:after="0" w:line="240" w:lineRule="auto"/>
            </w:pPr>
            <w:hyperlink r:id="rId10" w:history="1">
              <w:r w:rsidRPr="00B369DF">
                <w:rPr>
                  <w:rStyle w:val="Lienhypertexte"/>
                  <w:sz w:val="24"/>
                  <w:szCs w:val="24"/>
                </w:rPr>
                <w:t>https://snv-courses.univ-setif.dz/course/view.php?id=259</w:t>
              </w:r>
            </w:hyperlink>
          </w:p>
        </w:tc>
      </w:tr>
      <w:tr w:rsidR="00933F76" w:rsidRPr="00774337" w14:paraId="05E68EBD" w14:textId="77777777" w:rsidTr="00A73CD6">
        <w:tc>
          <w:tcPr>
            <w:tcW w:w="2122" w:type="dxa"/>
            <w:shd w:val="clear" w:color="auto" w:fill="F2F2F2"/>
          </w:tcPr>
          <w:p w14:paraId="04CC1E2A" w14:textId="77777777" w:rsidR="00933F76" w:rsidRPr="00774337" w:rsidRDefault="00933F76" w:rsidP="00A73CD6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25ADE5EF" w14:textId="77777777" w:rsidR="00933F76" w:rsidRPr="00774337" w:rsidRDefault="00933F76" w:rsidP="00A73CD6">
            <w:pPr>
              <w:spacing w:after="0" w:line="240" w:lineRule="auto"/>
            </w:pPr>
          </w:p>
          <w:p w14:paraId="1B5ACFE7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2D7EF5A2" w14:textId="77777777" w:rsidTr="00A73CD6">
        <w:tc>
          <w:tcPr>
            <w:tcW w:w="2122" w:type="dxa"/>
            <w:shd w:val="clear" w:color="auto" w:fill="F2F2F2"/>
          </w:tcPr>
          <w:p w14:paraId="78FE9683" w14:textId="77777777" w:rsidR="00933F76" w:rsidRPr="00774337" w:rsidRDefault="00933F76" w:rsidP="00A73CD6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59E12616" w14:textId="77777777" w:rsidR="00933F76" w:rsidRPr="00774337" w:rsidRDefault="00933F76" w:rsidP="00A73CD6">
            <w:pPr>
              <w:spacing w:after="0" w:line="240" w:lineRule="auto"/>
            </w:pPr>
            <w:r>
              <w:t>Biologie moléculaire et génie génétique</w:t>
            </w:r>
          </w:p>
        </w:tc>
      </w:tr>
      <w:tr w:rsidR="00933F76" w:rsidRPr="00774337" w14:paraId="554B2351" w14:textId="77777777" w:rsidTr="00A73CD6">
        <w:tc>
          <w:tcPr>
            <w:tcW w:w="2122" w:type="dxa"/>
            <w:shd w:val="clear" w:color="auto" w:fill="F2F2F2"/>
          </w:tcPr>
          <w:p w14:paraId="7AA200F2" w14:textId="77777777" w:rsidR="00933F76" w:rsidRPr="00774337" w:rsidRDefault="00933F76" w:rsidP="00A73CD6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340B2D7D" w14:textId="77777777" w:rsidR="00933F76" w:rsidRPr="00774337" w:rsidRDefault="00933F76" w:rsidP="00A73CD6">
            <w:pPr>
              <w:spacing w:after="0" w:line="240" w:lineRule="auto"/>
            </w:pPr>
          </w:p>
          <w:p w14:paraId="2BDCEBB4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49C6A36F" w14:textId="77777777" w:rsidTr="00A73CD6">
        <w:tc>
          <w:tcPr>
            <w:tcW w:w="2122" w:type="dxa"/>
            <w:shd w:val="clear" w:color="auto" w:fill="F2F2F2"/>
          </w:tcPr>
          <w:p w14:paraId="3E96CCD7" w14:textId="77777777" w:rsidR="00933F76" w:rsidRPr="00774337" w:rsidRDefault="00933F76" w:rsidP="00A73CD6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3A3D3BF5" w14:textId="77777777" w:rsidR="00933F76" w:rsidRPr="00774337" w:rsidRDefault="00933F76" w:rsidP="00A73CD6">
            <w:pPr>
              <w:spacing w:after="0" w:line="240" w:lineRule="auto"/>
            </w:pPr>
          </w:p>
          <w:p w14:paraId="5A31F667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300381C3" w14:textId="77777777" w:rsidTr="00A73CD6">
        <w:tc>
          <w:tcPr>
            <w:tcW w:w="2122" w:type="dxa"/>
            <w:shd w:val="clear" w:color="auto" w:fill="F2F2F2"/>
          </w:tcPr>
          <w:p w14:paraId="6478C73E" w14:textId="77777777" w:rsidR="00933F76" w:rsidRPr="00774337" w:rsidRDefault="00933F76" w:rsidP="00A73CD6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14:paraId="08808146" w14:textId="77777777" w:rsidR="00933F76" w:rsidRPr="00774337" w:rsidRDefault="00933F76" w:rsidP="00A73CD6">
            <w:pPr>
              <w:spacing w:after="0" w:line="240" w:lineRule="auto"/>
            </w:pPr>
          </w:p>
          <w:p w14:paraId="44EC158C" w14:textId="77777777" w:rsidR="00933F76" w:rsidRPr="00774337" w:rsidRDefault="00933F76" w:rsidP="00A73CD6">
            <w:pPr>
              <w:spacing w:after="0" w:line="240" w:lineRule="auto"/>
            </w:pPr>
          </w:p>
        </w:tc>
      </w:tr>
    </w:tbl>
    <w:p w14:paraId="1195F0E2" w14:textId="77777777" w:rsidR="00933F76" w:rsidRDefault="00933F76" w:rsidP="00933F76"/>
    <w:p w14:paraId="4046B5D0" w14:textId="77777777" w:rsidR="00933F76" w:rsidRDefault="00933F76" w:rsidP="00933F76"/>
    <w:p w14:paraId="73B9D0BD" w14:textId="77777777" w:rsidR="00933F76" w:rsidRDefault="00933F76" w:rsidP="00933F76"/>
    <w:p w14:paraId="3A89DD3E" w14:textId="77777777" w:rsidR="00933F76" w:rsidRDefault="00933F76" w:rsidP="00933F76"/>
    <w:p w14:paraId="55F973A8" w14:textId="77777777" w:rsidR="00933F76" w:rsidRDefault="00933F76" w:rsidP="00933F76"/>
    <w:p w14:paraId="5DD6CF98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933F76" w:rsidRPr="00774337" w14:paraId="762E5772" w14:textId="77777777" w:rsidTr="00A73CD6">
        <w:tc>
          <w:tcPr>
            <w:tcW w:w="9060" w:type="dxa"/>
            <w:gridSpan w:val="2"/>
            <w:shd w:val="clear" w:color="auto" w:fill="F2F2F2"/>
          </w:tcPr>
          <w:p w14:paraId="14E6D2B6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933F76" w:rsidRPr="00774337" w14:paraId="2C922506" w14:textId="77777777" w:rsidTr="00A73CD6">
        <w:tc>
          <w:tcPr>
            <w:tcW w:w="2689" w:type="dxa"/>
            <w:vAlign w:val="center"/>
          </w:tcPr>
          <w:p w14:paraId="6ADDAD9E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14:paraId="555A7451" w14:textId="77777777" w:rsidR="00933F76" w:rsidRPr="00774337" w:rsidRDefault="00933F76" w:rsidP="00A73CD6">
            <w:pPr>
              <w:spacing w:after="0" w:line="240" w:lineRule="auto"/>
            </w:pPr>
            <w:r>
              <w:t xml:space="preserve">De faire des home work sur </w:t>
            </w:r>
            <w:proofErr w:type="gramStart"/>
            <w:r>
              <w:t>tout les parties</w:t>
            </w:r>
            <w:proofErr w:type="gramEnd"/>
            <w:r>
              <w:t xml:space="preserve"> du cours et TD</w:t>
            </w:r>
          </w:p>
          <w:p w14:paraId="0A2D3340" w14:textId="77777777" w:rsidR="00933F76" w:rsidRPr="00774337" w:rsidRDefault="00933F76" w:rsidP="00A73CD6">
            <w:pPr>
              <w:spacing w:after="0" w:line="240" w:lineRule="auto"/>
            </w:pPr>
          </w:p>
          <w:p w14:paraId="0313E057" w14:textId="77777777" w:rsidR="00933F76" w:rsidRPr="00774337" w:rsidRDefault="00933F76" w:rsidP="00A73CD6">
            <w:pPr>
              <w:spacing w:after="0" w:line="240" w:lineRule="auto"/>
            </w:pPr>
          </w:p>
        </w:tc>
      </w:tr>
      <w:tr w:rsidR="00933F76" w:rsidRPr="00774337" w14:paraId="52ADE36E" w14:textId="77777777" w:rsidTr="00A73CD6">
        <w:tc>
          <w:tcPr>
            <w:tcW w:w="2689" w:type="dxa"/>
            <w:vAlign w:val="center"/>
          </w:tcPr>
          <w:p w14:paraId="7DA33297" w14:textId="77777777" w:rsidR="00933F76" w:rsidRPr="00774337" w:rsidRDefault="00933F76" w:rsidP="00A73CD6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14:paraId="78D8D2C6" w14:textId="77777777" w:rsidR="00933F76" w:rsidRPr="00774337" w:rsidRDefault="00933F76" w:rsidP="00A73CD6">
            <w:pPr>
              <w:spacing w:after="0" w:line="240" w:lineRule="auto"/>
            </w:pPr>
          </w:p>
          <w:p w14:paraId="311AE2F4" w14:textId="77777777" w:rsidR="00933F76" w:rsidRPr="00774337" w:rsidRDefault="00933F76" w:rsidP="00A73CD6">
            <w:pPr>
              <w:spacing w:after="0" w:line="240" w:lineRule="auto"/>
            </w:pPr>
            <w:r>
              <w:t xml:space="preserve">Compléter le programme, évaluation des travaux des étudiants, familiariser les étudiants avec </w:t>
            </w:r>
            <w:proofErr w:type="gramStart"/>
            <w:r>
              <w:t>les différents applications</w:t>
            </w:r>
            <w:proofErr w:type="gramEnd"/>
            <w:r>
              <w:t xml:space="preserve"> de cette discipline. </w:t>
            </w:r>
          </w:p>
          <w:p w14:paraId="6F816934" w14:textId="77777777" w:rsidR="00933F76" w:rsidRPr="00774337" w:rsidRDefault="00933F76" w:rsidP="00A73CD6">
            <w:pPr>
              <w:spacing w:after="0" w:line="240" w:lineRule="auto"/>
            </w:pPr>
          </w:p>
        </w:tc>
      </w:tr>
    </w:tbl>
    <w:p w14:paraId="73FAD065" w14:textId="77777777" w:rsidR="00933F76" w:rsidRDefault="00933F76" w:rsidP="00933F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6885"/>
      </w:tblGrid>
      <w:tr w:rsidR="00933F76" w:rsidRPr="00774337" w14:paraId="0A198DBC" w14:textId="77777777" w:rsidTr="00A73CD6">
        <w:tc>
          <w:tcPr>
            <w:tcW w:w="9060" w:type="dxa"/>
            <w:gridSpan w:val="2"/>
            <w:shd w:val="clear" w:color="auto" w:fill="F2F2F2"/>
          </w:tcPr>
          <w:p w14:paraId="78199FEF" w14:textId="77777777" w:rsidR="00933F76" w:rsidRPr="00774337" w:rsidRDefault="00933F76" w:rsidP="00A73CD6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933F76" w:rsidRPr="00774337" w14:paraId="400FA926" w14:textId="77777777" w:rsidTr="00A73CD6">
        <w:tc>
          <w:tcPr>
            <w:tcW w:w="2689" w:type="dxa"/>
          </w:tcPr>
          <w:p w14:paraId="115F2D28" w14:textId="77777777" w:rsidR="00933F76" w:rsidRPr="00774337" w:rsidRDefault="00933F76" w:rsidP="00A73CD6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14:paraId="0B54126E" w14:textId="77777777" w:rsidR="00933F76" w:rsidRPr="001808A6" w:rsidRDefault="00933F76" w:rsidP="00A73CD6">
            <w:pPr>
              <w:spacing w:after="0" w:line="240" w:lineRule="auto"/>
              <w:rPr>
                <w:lang w:val="en-US"/>
              </w:rPr>
            </w:pPr>
          </w:p>
          <w:p w14:paraId="3353B099" w14:textId="77777777" w:rsidR="00933F76" w:rsidRPr="006E2E2F" w:rsidRDefault="00933F76" w:rsidP="00A73CD6">
            <w:pPr>
              <w:tabs>
                <w:tab w:val="left" w:pos="567"/>
              </w:tabs>
              <w:spacing w:line="280" w:lineRule="exact"/>
              <w:ind w:left="567" w:hanging="567"/>
              <w:jc w:val="both"/>
              <w:rPr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WatsonJ., T. Baker, S. Bell, A. Gann, M. Levine, R. Losick. </w:t>
            </w:r>
            <w:r w:rsidRPr="006D4A96">
              <w:rPr>
                <w:sz w:val="24"/>
                <w:szCs w:val="24"/>
                <w:lang w:bidi="ar-DZ"/>
              </w:rPr>
              <w:t>(2009). Biologie Moléculaire du gène. 6</w:t>
            </w:r>
            <w:r w:rsidRPr="006D4A96">
              <w:rPr>
                <w:sz w:val="24"/>
                <w:szCs w:val="24"/>
                <w:vertAlign w:val="superscript"/>
                <w:lang w:bidi="ar-DZ"/>
              </w:rPr>
              <w:t>e</w:t>
            </w:r>
            <w:r>
              <w:rPr>
                <w:sz w:val="24"/>
                <w:szCs w:val="24"/>
                <w:lang w:bidi="ar-DZ"/>
              </w:rPr>
              <w:t>E</w:t>
            </w:r>
            <w:r w:rsidRPr="006D4A96">
              <w:rPr>
                <w:sz w:val="24"/>
                <w:szCs w:val="24"/>
                <w:lang w:bidi="ar-DZ"/>
              </w:rPr>
              <w:t xml:space="preserve">d. </w:t>
            </w:r>
            <w:r w:rsidRPr="006E2E2F">
              <w:rPr>
                <w:sz w:val="24"/>
                <w:szCs w:val="24"/>
                <w:lang w:val="en-US" w:bidi="ar-DZ"/>
              </w:rPr>
              <w:t>Pearson Education- Paris-France. 688p.</w:t>
            </w:r>
          </w:p>
          <w:p w14:paraId="2CAA9E9F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Streips N. U. &amp; R. Yasbin. (2002). Modern Microbial Genetics. 2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nd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Wiley-Liss, Inc. New York. USA; 603p.</w:t>
            </w:r>
          </w:p>
          <w:p w14:paraId="289406B7" w14:textId="77777777" w:rsidR="00933F76" w:rsidRPr="006E2E2F" w:rsidRDefault="00933F76" w:rsidP="00A73CD6">
            <w:pPr>
              <w:tabs>
                <w:tab w:val="left" w:pos="567"/>
                <w:tab w:val="left" w:pos="3922"/>
              </w:tabs>
              <w:spacing w:line="280" w:lineRule="exact"/>
              <w:ind w:left="567" w:hanging="567"/>
              <w:jc w:val="both"/>
              <w:rPr>
                <w:rFonts w:cstheme="majorBidi"/>
                <w:sz w:val="24"/>
                <w:szCs w:val="24"/>
                <w:lang w:val="en-US"/>
              </w:rPr>
            </w:pPr>
            <w:r w:rsidRPr="006E2E2F">
              <w:rPr>
                <w:rFonts w:cstheme="majorBidi"/>
                <w:sz w:val="24"/>
                <w:szCs w:val="24"/>
                <w:lang w:val="en-US"/>
              </w:rPr>
              <w:lastRenderedPageBreak/>
              <w:t>Brown T. A. (2010</w:t>
            </w:r>
            <w:proofErr w:type="gramStart"/>
            <w:r w:rsidRPr="006E2E2F">
              <w:rPr>
                <w:rFonts w:cstheme="majorBidi"/>
                <w:sz w:val="24"/>
                <w:szCs w:val="24"/>
                <w:lang w:val="en-US"/>
              </w:rPr>
              <w:t>).Gene</w:t>
            </w:r>
            <w:proofErr w:type="gramEnd"/>
            <w:r w:rsidRPr="006E2E2F">
              <w:rPr>
                <w:rFonts w:cstheme="majorBidi"/>
                <w:sz w:val="24"/>
                <w:szCs w:val="24"/>
                <w:lang w:val="en-US"/>
              </w:rPr>
              <w:t xml:space="preserve"> Cloning and DNA Analysis: An Introduction.6</w:t>
            </w:r>
            <w:r w:rsidRPr="006E2E2F">
              <w:rPr>
                <w:rFonts w:cstheme="majorBidi"/>
                <w:sz w:val="24"/>
                <w:szCs w:val="24"/>
                <w:vertAlign w:val="superscript"/>
                <w:lang w:val="en-US"/>
              </w:rPr>
              <w:t>th</w:t>
            </w:r>
            <w:r w:rsidRPr="006E2E2F">
              <w:rPr>
                <w:rFonts w:cstheme="majorBidi"/>
                <w:sz w:val="24"/>
                <w:szCs w:val="24"/>
                <w:lang w:val="en-US"/>
              </w:rPr>
              <w:t xml:space="preserve">Ed, Weley Blackwell. </w:t>
            </w:r>
            <w:proofErr w:type="gramStart"/>
            <w:r w:rsidRPr="006E2E2F">
              <w:rPr>
                <w:rFonts w:cstheme="majorBidi"/>
                <w:sz w:val="24"/>
                <w:szCs w:val="24"/>
                <w:lang w:val="en-US"/>
              </w:rPr>
              <w:t>London,UK</w:t>
            </w:r>
            <w:proofErr w:type="gramEnd"/>
            <w:r w:rsidRPr="006E2E2F">
              <w:rPr>
                <w:rFonts w:cstheme="majorBidi"/>
                <w:sz w:val="24"/>
                <w:szCs w:val="24"/>
                <w:lang w:val="en-US"/>
              </w:rPr>
              <w:t>. 782p.</w:t>
            </w:r>
          </w:p>
          <w:p w14:paraId="51D262DC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cstheme="majorBidi"/>
                <w:sz w:val="24"/>
                <w:szCs w:val="24"/>
                <w:lang w:val="en-US"/>
              </w:rPr>
            </w:pPr>
            <w:r w:rsidRPr="006E2E2F">
              <w:rPr>
                <w:rFonts w:cstheme="majorBidi"/>
                <w:sz w:val="24"/>
                <w:szCs w:val="24"/>
                <w:lang w:val="en-US"/>
              </w:rPr>
              <w:t>Clark D. (2005). Molecular Biology: Understanding the Genetic Revolution. Southern Illinois University. USA Elsevier Academic Press.784p.</w:t>
            </w:r>
          </w:p>
          <w:p w14:paraId="0F277D99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>Gubta P. K. (2005). Microbiology, Cell Physiology and Biotechnology. 2</w:t>
            </w:r>
            <w:r w:rsidRPr="006E2E2F">
              <w:rPr>
                <w:rFonts w:ascii="TimesNewRoman,Bold" w:hAnsi="TimesNewRoman,Bold" w:cs="TimesNewRoman,Bold"/>
                <w:sz w:val="24"/>
                <w:szCs w:val="24"/>
                <w:vertAlign w:val="superscript"/>
                <w:lang w:val="en-US"/>
              </w:rPr>
              <w:t>nd</w:t>
            </w: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 xml:space="preserve"> Ed. National Offset Printers, Meerut, India. 311p.</w:t>
            </w:r>
          </w:p>
          <w:p w14:paraId="790A0ABB" w14:textId="77777777" w:rsidR="00933F76" w:rsidRPr="006D4A96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rFonts w:ascii="TimesNewRoman,Bold" w:hAnsi="TimesNewRoman,Bold" w:cs="TimesNewRoman,Bold"/>
                <w:sz w:val="24"/>
                <w:szCs w:val="24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 xml:space="preserve">Hogg S. (2005). Essential Microbiology. British Library Cataloguing in Publication Data. </w:t>
            </w: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>John Wiley &amp; Sons. UK.468p.</w:t>
            </w:r>
          </w:p>
          <w:p w14:paraId="114A91F6" w14:textId="77777777" w:rsidR="00933F76" w:rsidRPr="006D4A96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bidi="ar-DZ"/>
              </w:rPr>
            </w:pP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 xml:space="preserve">Housset C. </w:t>
            </w:r>
            <w:proofErr w:type="gramStart"/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>et  A.</w:t>
            </w:r>
            <w:proofErr w:type="gramEnd"/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 xml:space="preserve"> Raisonnier. (2006). </w:t>
            </w:r>
            <w:r w:rsidRPr="006D4A96">
              <w:rPr>
                <w:rFonts w:ascii="Times New Roman" w:hAnsi="Times New Roman" w:cs="Times New Roman"/>
                <w:sz w:val="24"/>
                <w:szCs w:val="24"/>
              </w:rPr>
              <w:t>Biologie Moléculaire</w:t>
            </w:r>
            <w:r w:rsidRPr="006D4A96">
              <w:rPr>
                <w:sz w:val="24"/>
                <w:szCs w:val="24"/>
                <w:lang w:bidi="ar-DZ"/>
              </w:rPr>
              <w:t xml:space="preserve">. </w:t>
            </w:r>
            <w:r w:rsidRPr="006D4A96">
              <w:rPr>
                <w:rFonts w:ascii="TimesNewRoman,Bold" w:hAnsi="TimesNewRoman,Bold" w:cs="TimesNewRoman,Bold"/>
                <w:sz w:val="24"/>
                <w:szCs w:val="24"/>
              </w:rPr>
              <w:t>Biochimie PCEM1</w:t>
            </w:r>
            <w:r w:rsidRPr="006D4A96">
              <w:rPr>
                <w:rFonts w:ascii="Times New Roman" w:hAnsi="Times New Roman" w:cs="Times New Roman"/>
                <w:sz w:val="24"/>
                <w:szCs w:val="24"/>
              </w:rPr>
              <w:t>Université Paris-VI. 204p.</w:t>
            </w:r>
          </w:p>
          <w:p w14:paraId="74CE3EBD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Klug S. W., M. R. Cummings, C. A. Spencer &amp; M. A. Palladino. (2013). Essentials of genetics. 8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Pearson Education. New Jersy. USA. 608p.</w:t>
            </w:r>
          </w:p>
          <w:p w14:paraId="2749D797" w14:textId="77777777" w:rsidR="00933F76" w:rsidRPr="006D4A96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Lodish H., J. Darnell, D. Baltimore. </w:t>
            </w:r>
            <w:r w:rsidRPr="006D4A96">
              <w:rPr>
                <w:sz w:val="24"/>
                <w:szCs w:val="24"/>
                <w:lang w:bidi="ar-DZ"/>
              </w:rPr>
              <w:t xml:space="preserve">(1989). La </w:t>
            </w:r>
            <w:proofErr w:type="gramStart"/>
            <w:r w:rsidRPr="006D4A96">
              <w:rPr>
                <w:sz w:val="24"/>
                <w:szCs w:val="24"/>
                <w:lang w:bidi="ar-DZ"/>
              </w:rPr>
              <w:t>cellule:</w:t>
            </w:r>
            <w:proofErr w:type="gramEnd"/>
            <w:r w:rsidRPr="006D4A96">
              <w:rPr>
                <w:sz w:val="24"/>
                <w:szCs w:val="24"/>
                <w:lang w:bidi="ar-DZ"/>
              </w:rPr>
              <w:t xml:space="preserve"> Biologie Moléculaire. Edition VIGOT. </w:t>
            </w:r>
            <w:proofErr w:type="gramStart"/>
            <w:r w:rsidRPr="006D4A96">
              <w:rPr>
                <w:sz w:val="24"/>
                <w:szCs w:val="24"/>
                <w:lang w:bidi="ar-DZ"/>
              </w:rPr>
              <w:t>Bibliothèque national</w:t>
            </w:r>
            <w:proofErr w:type="gramEnd"/>
            <w:r w:rsidRPr="006D4A96">
              <w:rPr>
                <w:sz w:val="24"/>
                <w:szCs w:val="24"/>
                <w:lang w:bidi="ar-DZ"/>
              </w:rPr>
              <w:t xml:space="preserve"> du Québec-Canada. 1189P.</w:t>
            </w:r>
          </w:p>
          <w:p w14:paraId="56E08A4E" w14:textId="77777777" w:rsidR="00933F76" w:rsidRPr="001808A6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D4A96">
              <w:rPr>
                <w:sz w:val="24"/>
                <w:szCs w:val="24"/>
                <w:lang w:bidi="ar-DZ"/>
              </w:rPr>
              <w:t xml:space="preserve">Lodish, Berk, Matsudaira, Kaiser, Krieger, Scott, Zipursky, Darnell. </w:t>
            </w:r>
            <w:r w:rsidRPr="001808A6">
              <w:rPr>
                <w:sz w:val="24"/>
                <w:szCs w:val="24"/>
                <w:lang w:val="en-US" w:bidi="ar-DZ"/>
              </w:rPr>
              <w:t>(2003</w:t>
            </w:r>
            <w:proofErr w:type="gramStart"/>
            <w:r w:rsidRPr="001808A6">
              <w:rPr>
                <w:sz w:val="24"/>
                <w:szCs w:val="24"/>
                <w:lang w:val="en-US" w:bidi="ar-DZ"/>
              </w:rPr>
              <w:t>).Molecular</w:t>
            </w:r>
            <w:proofErr w:type="gramEnd"/>
            <w:r w:rsidRPr="001808A6">
              <w:rPr>
                <w:sz w:val="24"/>
                <w:szCs w:val="24"/>
                <w:lang w:val="en-US" w:bidi="ar-DZ"/>
              </w:rPr>
              <w:t xml:space="preserve"> Cell Biology. 6th Ed. 937p.</w:t>
            </w:r>
          </w:p>
          <w:p w14:paraId="7F26B2FD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1808A6">
              <w:rPr>
                <w:sz w:val="24"/>
                <w:szCs w:val="24"/>
                <w:lang w:val="en-US" w:bidi="ar-DZ"/>
              </w:rPr>
              <w:t xml:space="preserve">Madigan M., J. Martinko. </w:t>
            </w:r>
            <w:r w:rsidRPr="006D4A96">
              <w:rPr>
                <w:sz w:val="24"/>
                <w:szCs w:val="24"/>
                <w:lang w:bidi="ar-DZ"/>
              </w:rPr>
              <w:t xml:space="preserve">(2007). Biologie des microorganismes. </w:t>
            </w:r>
            <w:r w:rsidRPr="001808A6">
              <w:rPr>
                <w:sz w:val="24"/>
                <w:szCs w:val="24"/>
                <w:lang w:bidi="ar-DZ"/>
              </w:rPr>
              <w:t>11</w:t>
            </w:r>
            <w:r w:rsidRPr="001808A6">
              <w:rPr>
                <w:sz w:val="24"/>
                <w:szCs w:val="24"/>
                <w:vertAlign w:val="superscript"/>
                <w:lang w:bidi="ar-DZ"/>
              </w:rPr>
              <w:t>e</w:t>
            </w:r>
            <w:r w:rsidRPr="001808A6">
              <w:rPr>
                <w:sz w:val="24"/>
                <w:szCs w:val="24"/>
                <w:lang w:bidi="ar-DZ"/>
              </w:rPr>
              <w:t xml:space="preserve"> </w:t>
            </w:r>
            <w:proofErr w:type="gramStart"/>
            <w:r w:rsidRPr="001808A6">
              <w:rPr>
                <w:sz w:val="24"/>
                <w:szCs w:val="24"/>
                <w:lang w:bidi="ar-DZ"/>
              </w:rPr>
              <w:t>Ed.Pearson</w:t>
            </w:r>
            <w:proofErr w:type="gramEnd"/>
            <w:r w:rsidRPr="001808A6">
              <w:rPr>
                <w:sz w:val="24"/>
                <w:szCs w:val="24"/>
                <w:lang w:bidi="ar-DZ"/>
              </w:rPr>
              <w:t xml:space="preserve"> Education- Paris-France. </w:t>
            </w:r>
            <w:r w:rsidRPr="006E2E2F">
              <w:rPr>
                <w:sz w:val="24"/>
                <w:szCs w:val="24"/>
                <w:lang w:val="en-US" w:bidi="ar-DZ"/>
              </w:rPr>
              <w:t>1047p.</w:t>
            </w:r>
          </w:p>
          <w:p w14:paraId="0AADA041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Misener S. and S. A. Krawetz. (2000). Bioinformatics Methods and protocols. Humana Press Inc, New Jersey. USA.500p.</w:t>
            </w:r>
          </w:p>
          <w:p w14:paraId="41E99955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Nicholl S. T. D. (2008). An introduction to Genetic Engineering. Third Edition. Cambridge University Press. UK.292p.</w:t>
            </w:r>
          </w:p>
          <w:p w14:paraId="39AC22CD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Okafor N. (2007</w:t>
            </w:r>
            <w:proofErr w:type="gramStart"/>
            <w:r w:rsidRPr="006E2E2F">
              <w:rPr>
                <w:sz w:val="24"/>
                <w:szCs w:val="24"/>
                <w:lang w:val="en-US" w:bidi="ar-DZ"/>
              </w:rPr>
              <w:t>).Modern</w:t>
            </w:r>
            <w:proofErr w:type="gramEnd"/>
            <w:r w:rsidRPr="006E2E2F">
              <w:rPr>
                <w:sz w:val="24"/>
                <w:szCs w:val="24"/>
                <w:lang w:val="en-US" w:bidi="ar-DZ"/>
              </w:rPr>
              <w:t xml:space="preserve"> Industrial Microbiology and Biotechnology. Science Publishers, Enfield, NH, USA. 530p.</w:t>
            </w:r>
          </w:p>
          <w:p w14:paraId="1BBFF2E8" w14:textId="77777777" w:rsidR="00933F76" w:rsidRPr="006E2E2F" w:rsidRDefault="00933F76" w:rsidP="00A73CD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>Passarge E. (2007</w:t>
            </w:r>
            <w:proofErr w:type="gramStart"/>
            <w:r w:rsidRPr="006E2E2F">
              <w:rPr>
                <w:rFonts w:ascii="TimesNewRoman,Bold" w:hAnsi="TimesNewRoman,Bold" w:cs="TimesNewRoman,Bold"/>
                <w:sz w:val="24"/>
                <w:szCs w:val="24"/>
                <w:lang w:val="en-US"/>
              </w:rPr>
              <w:t>).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proofErr w:type="gramEnd"/>
            <w:r w:rsidRPr="006E2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Atlas of Genetics. 3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6E2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Ed. Flexibook. Thieme Stuttgart, NY. USA. 486p.</w:t>
            </w:r>
          </w:p>
          <w:p w14:paraId="2DD67F5B" w14:textId="77777777" w:rsidR="00933F76" w:rsidRPr="006E2E2F" w:rsidRDefault="00933F76" w:rsidP="00A73CD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Prescott M. L., J. P. Harley, et D. A. Klein. (2002). Microbiology. 5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>Ed. The McGraw−Hill Companies.1139p.</w:t>
            </w:r>
          </w:p>
          <w:p w14:paraId="18E08E11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 xml:space="preserve">Prescott M. L., J. P. Harley, et D. A. Klein. </w:t>
            </w:r>
            <w:r w:rsidRPr="006D1C2C">
              <w:rPr>
                <w:sz w:val="24"/>
                <w:szCs w:val="24"/>
                <w:lang w:bidi="ar-DZ"/>
              </w:rPr>
              <w:t>(2007). Microbiologie. 2</w:t>
            </w:r>
            <w:r w:rsidRPr="006D1C2C">
              <w:rPr>
                <w:sz w:val="24"/>
                <w:szCs w:val="24"/>
                <w:vertAlign w:val="superscript"/>
                <w:lang w:bidi="ar-DZ"/>
              </w:rPr>
              <w:t>e</w:t>
            </w:r>
            <w:r w:rsidRPr="006D1C2C">
              <w:rPr>
                <w:sz w:val="24"/>
                <w:szCs w:val="24"/>
                <w:lang w:bidi="ar-DZ"/>
              </w:rPr>
              <w:t xml:space="preserve">Ed. </w:t>
            </w:r>
            <w:r w:rsidRPr="006D4A96">
              <w:rPr>
                <w:sz w:val="24"/>
                <w:szCs w:val="24"/>
                <w:lang w:bidi="ar-DZ"/>
              </w:rPr>
              <w:t xml:space="preserve">Edition De Boek Université. </w:t>
            </w:r>
            <w:r w:rsidRPr="006E2E2F">
              <w:rPr>
                <w:sz w:val="24"/>
                <w:szCs w:val="24"/>
                <w:lang w:val="en-US" w:bidi="ar-DZ"/>
              </w:rPr>
              <w:t>Paris. 1137p.</w:t>
            </w:r>
          </w:p>
          <w:p w14:paraId="79B6EB01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Primose S. B., R. M. Twyman and R.W. Old. (2002) Principles of Gene Manipulation. 6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Blackwell Scientific Publishing, Oxford. UK. 319p.</w:t>
            </w:r>
          </w:p>
          <w:p w14:paraId="7962747B" w14:textId="77777777" w:rsidR="00933F76" w:rsidRPr="006E2E2F" w:rsidRDefault="00933F76" w:rsidP="00A73CD6">
            <w:pPr>
              <w:autoSpaceDE w:val="0"/>
              <w:autoSpaceDN w:val="0"/>
              <w:adjustRightInd w:val="0"/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Sambrook, J., and D. Russell. (2001)</w:t>
            </w:r>
            <w:r w:rsidRPr="006E2E2F">
              <w:rPr>
                <w:rFonts w:ascii="Times New Roman" w:hAnsi="Times New Roman" w:cs="Times New Roman"/>
                <w:color w:val="292526"/>
                <w:sz w:val="17"/>
                <w:szCs w:val="17"/>
                <w:lang w:val="en-US"/>
              </w:rPr>
              <w:t xml:space="preserve">. </w:t>
            </w:r>
            <w:r w:rsidRPr="006E2E2F">
              <w:rPr>
                <w:sz w:val="24"/>
                <w:szCs w:val="24"/>
                <w:lang w:val="en-US" w:bidi="ar-DZ"/>
              </w:rPr>
              <w:t>Molecular Cloning: A LaboratoryManual. Cold Spring Harbor Laboratory. New York. USA. 2344p.</w:t>
            </w:r>
          </w:p>
          <w:p w14:paraId="511B7AE8" w14:textId="77777777" w:rsidR="00933F76" w:rsidRPr="006E2E2F" w:rsidRDefault="00933F76" w:rsidP="00A73CD6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val="en-US"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t>Singh B. D. (2007). Molecular Biology and genetic engeneering. Kalyani Publishers. India. 311p.</w:t>
            </w:r>
          </w:p>
          <w:p w14:paraId="7A739B09" w14:textId="0180F1D4" w:rsidR="00933F76" w:rsidRPr="00704F33" w:rsidRDefault="00933F76" w:rsidP="00704F33">
            <w:pPr>
              <w:tabs>
                <w:tab w:val="left" w:pos="3922"/>
              </w:tabs>
              <w:spacing w:line="280" w:lineRule="exact"/>
              <w:ind w:left="567" w:hanging="567"/>
              <w:jc w:val="both"/>
              <w:rPr>
                <w:sz w:val="24"/>
                <w:szCs w:val="24"/>
                <w:lang w:bidi="ar-DZ"/>
              </w:rPr>
            </w:pPr>
            <w:r w:rsidRPr="006E2E2F">
              <w:rPr>
                <w:sz w:val="24"/>
                <w:szCs w:val="24"/>
                <w:lang w:val="en-US" w:bidi="ar-DZ"/>
              </w:rPr>
              <w:lastRenderedPageBreak/>
              <w:t>Smith E. J. (2005). Biotechnology. 3</w:t>
            </w:r>
            <w:r w:rsidRPr="006E2E2F">
              <w:rPr>
                <w:sz w:val="24"/>
                <w:szCs w:val="24"/>
                <w:vertAlign w:val="superscript"/>
                <w:lang w:val="en-US" w:bidi="ar-DZ"/>
              </w:rPr>
              <w:t>th</w:t>
            </w:r>
            <w:r w:rsidRPr="006E2E2F">
              <w:rPr>
                <w:sz w:val="24"/>
                <w:szCs w:val="24"/>
                <w:lang w:val="en-US" w:bidi="ar-DZ"/>
              </w:rPr>
              <w:t xml:space="preserve"> Ed. Cambridge University Press. </w:t>
            </w:r>
            <w:r w:rsidRPr="00AB1437">
              <w:rPr>
                <w:sz w:val="24"/>
                <w:szCs w:val="24"/>
                <w:lang w:bidi="ar-DZ"/>
              </w:rPr>
              <w:t>UK. 234p.</w:t>
            </w:r>
          </w:p>
        </w:tc>
      </w:tr>
      <w:tr w:rsidR="00933F76" w:rsidRPr="00933F76" w14:paraId="726A232E" w14:textId="77777777" w:rsidTr="00A73CD6">
        <w:tc>
          <w:tcPr>
            <w:tcW w:w="2689" w:type="dxa"/>
          </w:tcPr>
          <w:p w14:paraId="33D8DA77" w14:textId="77777777" w:rsidR="00933F76" w:rsidRPr="00774337" w:rsidRDefault="00933F76" w:rsidP="00A73CD6">
            <w:pPr>
              <w:spacing w:after="0" w:line="240" w:lineRule="auto"/>
            </w:pPr>
            <w:r w:rsidRPr="00774337">
              <w:lastRenderedPageBreak/>
              <w:t xml:space="preserve"> Articles</w:t>
            </w:r>
          </w:p>
        </w:tc>
        <w:tc>
          <w:tcPr>
            <w:tcW w:w="6371" w:type="dxa"/>
          </w:tcPr>
          <w:p w14:paraId="2141E1E5" w14:textId="77777777" w:rsidR="00933F76" w:rsidRPr="001808A6" w:rsidRDefault="00933F76" w:rsidP="00A73CD6">
            <w:pPr>
              <w:spacing w:after="0" w:line="240" w:lineRule="auto"/>
              <w:rPr>
                <w:lang w:val="en-US"/>
              </w:rPr>
            </w:pPr>
          </w:p>
          <w:p w14:paraId="192D1ACE" w14:textId="01BB177E" w:rsidR="00933F76" w:rsidRPr="006E2E2F" w:rsidRDefault="00933F76" w:rsidP="00704F33">
            <w:pPr>
              <w:rPr>
                <w:lang w:val="en-US"/>
              </w:rPr>
            </w:pPr>
            <w:r w:rsidRPr="006848DE">
              <w:rPr>
                <w:lang w:val="en-US"/>
              </w:rPr>
              <w:t xml:space="preserve">Samman </w:t>
            </w:r>
            <w:proofErr w:type="gramStart"/>
            <w:r w:rsidRPr="006848DE">
              <w:rPr>
                <w:lang w:val="en-US"/>
              </w:rPr>
              <w:t xml:space="preserve">Munir </w:t>
            </w:r>
            <w:r>
              <w:rPr>
                <w:lang w:val="en-US"/>
              </w:rPr>
              <w:t xml:space="preserve"> et al.</w:t>
            </w:r>
            <w:proofErr w:type="gramEnd"/>
            <w:r>
              <w:rPr>
                <w:lang w:val="en-US"/>
              </w:rPr>
              <w:t xml:space="preserve"> 2020. </w:t>
            </w:r>
            <w:r w:rsidRPr="006848DE">
              <w:rPr>
                <w:lang w:val="en-US"/>
              </w:rPr>
              <w:t>Biological and Applied Sciences Quorum Sensing Interfering Strategies and Their Implications in the Management of Biofilm-Associated Bacterial Infections</w:t>
            </w:r>
            <w:r>
              <w:rPr>
                <w:lang w:val="en-US"/>
              </w:rPr>
              <w:t xml:space="preserve">. </w:t>
            </w:r>
            <w:r w:rsidRPr="006848DE">
              <w:rPr>
                <w:lang w:val="en-US"/>
              </w:rPr>
              <w:t xml:space="preserve"> Online Edition Brazilian Archives of Biology and Technology</w:t>
            </w:r>
            <w:r>
              <w:rPr>
                <w:lang w:val="en-US"/>
              </w:rPr>
              <w:t xml:space="preserve">.  vol. 63. </w:t>
            </w:r>
            <w:r w:rsidRPr="006848DE">
              <w:rPr>
                <w:lang w:val="en-US"/>
              </w:rPr>
              <w:t>e20190555</w:t>
            </w:r>
            <w:r>
              <w:rPr>
                <w:lang w:val="en-US"/>
              </w:rPr>
              <w:t xml:space="preserve">. </w:t>
            </w:r>
            <w:r w:rsidRPr="006848DE">
              <w:rPr>
                <w:lang w:val="en-US"/>
              </w:rPr>
              <w:t>http://dx.doi.org/10.1590/1678-4324</w:t>
            </w:r>
            <w:r>
              <w:rPr>
                <w:lang w:val="en-US"/>
              </w:rPr>
              <w:t xml:space="preserve"> </w:t>
            </w:r>
          </w:p>
        </w:tc>
      </w:tr>
      <w:tr w:rsidR="00933F76" w:rsidRPr="00774337" w14:paraId="38AD8F18" w14:textId="77777777" w:rsidTr="00A73CD6">
        <w:tc>
          <w:tcPr>
            <w:tcW w:w="2689" w:type="dxa"/>
          </w:tcPr>
          <w:p w14:paraId="6CD48D73" w14:textId="77777777" w:rsidR="00933F76" w:rsidRPr="00774337" w:rsidRDefault="00933F76" w:rsidP="00A73CD6">
            <w:pPr>
              <w:spacing w:after="0" w:line="240" w:lineRule="auto"/>
            </w:pPr>
            <w:r w:rsidRPr="00774337">
              <w:t>Polycopiés</w:t>
            </w:r>
          </w:p>
          <w:p w14:paraId="31436ACA" w14:textId="77777777" w:rsidR="00933F76" w:rsidRPr="00774337" w:rsidRDefault="00933F76" w:rsidP="00A73CD6">
            <w:pPr>
              <w:spacing w:after="0" w:line="240" w:lineRule="auto"/>
            </w:pPr>
          </w:p>
          <w:p w14:paraId="0264A486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6371" w:type="dxa"/>
          </w:tcPr>
          <w:p w14:paraId="6A0853B0" w14:textId="77777777" w:rsidR="00933F76" w:rsidRPr="00774337" w:rsidRDefault="00933F76" w:rsidP="00A73CD6">
            <w:pPr>
              <w:spacing w:after="0" w:line="240" w:lineRule="auto"/>
            </w:pPr>
          </w:p>
          <w:p w14:paraId="541159C4" w14:textId="0C2BA73A" w:rsidR="00933F76" w:rsidRPr="00774337" w:rsidRDefault="00933F76" w:rsidP="00704F33">
            <w:pPr>
              <w:spacing w:after="0" w:line="240" w:lineRule="auto"/>
            </w:pPr>
            <w:hyperlink r:id="rId11" w:history="1">
              <w:r w:rsidRPr="00B369DF">
                <w:rPr>
                  <w:rStyle w:val="Lienhypertexte"/>
                  <w:sz w:val="24"/>
                  <w:szCs w:val="24"/>
                </w:rPr>
                <w:t>https://snv-courses.univ-setif.dz/course/view.php?id=259</w:t>
              </w:r>
            </w:hyperlink>
          </w:p>
        </w:tc>
      </w:tr>
      <w:tr w:rsidR="00933F76" w:rsidRPr="00774337" w14:paraId="0654A9B0" w14:textId="77777777" w:rsidTr="00A73CD6">
        <w:tc>
          <w:tcPr>
            <w:tcW w:w="2689" w:type="dxa"/>
          </w:tcPr>
          <w:p w14:paraId="75574BDB" w14:textId="77777777" w:rsidR="00933F76" w:rsidRPr="00774337" w:rsidRDefault="00933F76" w:rsidP="00A73CD6">
            <w:pPr>
              <w:spacing w:after="0" w:line="240" w:lineRule="auto"/>
            </w:pPr>
            <w:r w:rsidRPr="00774337">
              <w:t>Sites Web</w:t>
            </w:r>
          </w:p>
          <w:p w14:paraId="3105FCFB" w14:textId="77777777" w:rsidR="00933F76" w:rsidRPr="00774337" w:rsidRDefault="00933F76" w:rsidP="00A73CD6">
            <w:pPr>
              <w:spacing w:after="0" w:line="240" w:lineRule="auto"/>
            </w:pPr>
          </w:p>
        </w:tc>
        <w:tc>
          <w:tcPr>
            <w:tcW w:w="6371" w:type="dxa"/>
          </w:tcPr>
          <w:p w14:paraId="4DC6FCBA" w14:textId="77777777" w:rsidR="00933F76" w:rsidRPr="00774337" w:rsidRDefault="00933F76" w:rsidP="00A73CD6">
            <w:pPr>
              <w:spacing w:after="0" w:line="240" w:lineRule="auto"/>
            </w:pPr>
          </w:p>
          <w:p w14:paraId="65DA59B7" w14:textId="77777777" w:rsidR="00933F76" w:rsidRPr="00774337" w:rsidRDefault="00933F76" w:rsidP="00A73CD6">
            <w:pPr>
              <w:spacing w:after="0" w:line="240" w:lineRule="auto"/>
            </w:pPr>
            <w:r w:rsidRPr="00E615CF">
              <w:t>https://isbst.rnu.tn/useruploads/cours/115929907070_5ef31bf3f3545.pdf</w:t>
            </w:r>
          </w:p>
          <w:p w14:paraId="04B09BC6" w14:textId="77777777" w:rsidR="00933F76" w:rsidRPr="00774337" w:rsidRDefault="00933F76" w:rsidP="00A73CD6">
            <w:pPr>
              <w:spacing w:after="0" w:line="240" w:lineRule="auto"/>
            </w:pPr>
          </w:p>
        </w:tc>
      </w:tr>
    </w:tbl>
    <w:p w14:paraId="78FE8599" w14:textId="77777777" w:rsidR="00933F76" w:rsidRDefault="00933F76" w:rsidP="00933F76"/>
    <w:p w14:paraId="5758356B" w14:textId="50AE842C" w:rsidR="00933F76" w:rsidRDefault="00933F76" w:rsidP="00933F76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FD2415" wp14:editId="2A45BE9E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7620" r="9525" b="11430"/>
                <wp:wrapNone/>
                <wp:docPr id="288863945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E0EE7" w14:textId="77777777" w:rsidR="00933F76" w:rsidRDefault="00933F76" w:rsidP="00933F76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14:paraId="2C6632E6" w14:textId="74492751" w:rsidR="00933F76" w:rsidRPr="00BE6AF2" w:rsidRDefault="00933F76" w:rsidP="00933F76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7645B6" wp14:editId="155D378E">
                                  <wp:extent cx="2667000" cy="1524000"/>
                                  <wp:effectExtent l="0" t="0" r="0" b="0"/>
                                  <wp:docPr id="1443094782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700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D2415" id="_x0000_s1027" type="#_x0000_t202" style="position:absolute;margin-left:125.6pt;margin-top:25.7pt;width:225pt;height:14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" strokeweight=".5pt">
                <v:textbox>
                  <w:txbxContent>
                    <w:p w14:paraId="065E0EE7" w14:textId="77777777" w:rsidR="00933F76" w:rsidRDefault="00933F76" w:rsidP="00933F76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14:paraId="2C6632E6" w14:textId="74492751" w:rsidR="00933F76" w:rsidRPr="00BE6AF2" w:rsidRDefault="00933F76" w:rsidP="00933F76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7645B6" wp14:editId="155D378E">
                            <wp:extent cx="2667000" cy="1524000"/>
                            <wp:effectExtent l="0" t="0" r="0" b="0"/>
                            <wp:docPr id="1443094782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7000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D69C026" w14:textId="77777777" w:rsidR="00933F76" w:rsidRPr="00933F76" w:rsidRDefault="00933F76" w:rsidP="00933F76">
      <w:pPr>
        <w:tabs>
          <w:tab w:val="left" w:pos="7932"/>
        </w:tabs>
      </w:pPr>
    </w:p>
    <w:sectPr w:rsidR="00933F76" w:rsidRPr="00933F76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6A5C43"/>
    <w:multiLevelType w:val="hybridMultilevel"/>
    <w:tmpl w:val="120CC21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92496">
    <w:abstractNumId w:val="3"/>
  </w:num>
  <w:num w:numId="2" w16cid:durableId="1569610679">
    <w:abstractNumId w:val="2"/>
  </w:num>
  <w:num w:numId="3" w16cid:durableId="735978626">
    <w:abstractNumId w:val="2"/>
  </w:num>
  <w:num w:numId="4" w16cid:durableId="2084990767">
    <w:abstractNumId w:val="2"/>
  </w:num>
  <w:num w:numId="5" w16cid:durableId="1220870515">
    <w:abstractNumId w:val="8"/>
  </w:num>
  <w:num w:numId="6" w16cid:durableId="635141479">
    <w:abstractNumId w:val="8"/>
  </w:num>
  <w:num w:numId="7" w16cid:durableId="405492715">
    <w:abstractNumId w:val="8"/>
  </w:num>
  <w:num w:numId="8" w16cid:durableId="1622107130">
    <w:abstractNumId w:val="8"/>
  </w:num>
  <w:num w:numId="9" w16cid:durableId="436602772">
    <w:abstractNumId w:val="8"/>
  </w:num>
  <w:num w:numId="10" w16cid:durableId="896429742">
    <w:abstractNumId w:val="8"/>
  </w:num>
  <w:num w:numId="11" w16cid:durableId="162857992">
    <w:abstractNumId w:val="8"/>
  </w:num>
  <w:num w:numId="12" w16cid:durableId="826550169">
    <w:abstractNumId w:val="7"/>
  </w:num>
  <w:num w:numId="13" w16cid:durableId="460339968">
    <w:abstractNumId w:val="0"/>
  </w:num>
  <w:num w:numId="14" w16cid:durableId="1847086848">
    <w:abstractNumId w:val="5"/>
  </w:num>
  <w:num w:numId="15" w16cid:durableId="2021082395">
    <w:abstractNumId w:val="1"/>
  </w:num>
  <w:num w:numId="16" w16cid:durableId="713164709">
    <w:abstractNumId w:val="4"/>
  </w:num>
  <w:num w:numId="17" w16cid:durableId="12442221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5F06"/>
    <w:rsid w:val="000371C0"/>
    <w:rsid w:val="00064B28"/>
    <w:rsid w:val="000A2139"/>
    <w:rsid w:val="000C19B5"/>
    <w:rsid w:val="000F57E1"/>
    <w:rsid w:val="00121DA8"/>
    <w:rsid w:val="00155865"/>
    <w:rsid w:val="00180EAC"/>
    <w:rsid w:val="001A338C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531B5"/>
    <w:rsid w:val="00587FD6"/>
    <w:rsid w:val="00595FC4"/>
    <w:rsid w:val="005A70B5"/>
    <w:rsid w:val="005D2573"/>
    <w:rsid w:val="005F6BBF"/>
    <w:rsid w:val="006004C6"/>
    <w:rsid w:val="00606FA1"/>
    <w:rsid w:val="0061109B"/>
    <w:rsid w:val="006142FA"/>
    <w:rsid w:val="00633464"/>
    <w:rsid w:val="00653D1C"/>
    <w:rsid w:val="00662DE5"/>
    <w:rsid w:val="00673AFF"/>
    <w:rsid w:val="0068070C"/>
    <w:rsid w:val="006873D3"/>
    <w:rsid w:val="006B258A"/>
    <w:rsid w:val="006B4A37"/>
    <w:rsid w:val="006C0E95"/>
    <w:rsid w:val="006D0532"/>
    <w:rsid w:val="006E6096"/>
    <w:rsid w:val="00704F33"/>
    <w:rsid w:val="00721686"/>
    <w:rsid w:val="00733787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36E31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257D2"/>
    <w:rsid w:val="00933F76"/>
    <w:rsid w:val="00940FFC"/>
    <w:rsid w:val="00950DB8"/>
    <w:rsid w:val="0096267E"/>
    <w:rsid w:val="00964296"/>
    <w:rsid w:val="009A4FF8"/>
    <w:rsid w:val="009B522E"/>
    <w:rsid w:val="009B73C9"/>
    <w:rsid w:val="009E136F"/>
    <w:rsid w:val="009F4DDF"/>
    <w:rsid w:val="00A0598F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C35AC"/>
    <w:rsid w:val="00BD008E"/>
    <w:rsid w:val="00BD3330"/>
    <w:rsid w:val="00BE6AF2"/>
    <w:rsid w:val="00BE7223"/>
    <w:rsid w:val="00BF1D48"/>
    <w:rsid w:val="00C61DA5"/>
    <w:rsid w:val="00C85F25"/>
    <w:rsid w:val="00C907DC"/>
    <w:rsid w:val="00CD0552"/>
    <w:rsid w:val="00CF6046"/>
    <w:rsid w:val="00D123BF"/>
    <w:rsid w:val="00D144DB"/>
    <w:rsid w:val="00D14FFF"/>
    <w:rsid w:val="00D4787E"/>
    <w:rsid w:val="00D75F05"/>
    <w:rsid w:val="00D97800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  <w:rsid w:val="00FE2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6605B"/>
  <w15:docId w15:val="{0F4ED028-2347-4D74-BE55-A85E02FB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7E6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v-courses.univ-setif.dz/course/view.php?id=2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25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view.php?id=259" TargetMode="External"/><Relationship Id="rId11" Type="http://schemas.openxmlformats.org/officeDocument/2006/relationships/hyperlink" Target="https://snv-courses.univ-setif.dz/course/view.php?id=25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nv-courses.univ-setif.dz/course/view.php?id=25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</TotalTime>
  <Pages>13</Pages>
  <Words>2744</Words>
  <Characters>17320</Characters>
  <Application>Microsoft Office Word</Application>
  <DocSecurity>0</DocSecurity>
  <Lines>1018</Lines>
  <Paragraphs>573</Paragraphs>
  <ScaleCrop>false</ScaleCrop>
  <Company/>
  <LinksUpToDate>false</LinksUpToDate>
  <CharactersWithSpaces>19491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HP</cp:lastModifiedBy>
  <cp:revision>3</cp:revision>
  <cp:lastPrinted>2023-02-19T12:06:00Z</cp:lastPrinted>
  <dcterms:created xsi:type="dcterms:W3CDTF">2024-01-06T19:42:00Z</dcterms:created>
  <dcterms:modified xsi:type="dcterms:W3CDTF">2024-01-06T19:43:00Z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72b54462f17a9460a0949f339ec1c9e863b6f3bfbee017711def5d2e40dab956</vt:lpwstr>
  </property>
</Properties>
</file>